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42" w:rsidRDefault="003B5442" w:rsidP="003B544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Authority Board Room, Two Bridges Regional Jail</w:t>
      </w:r>
    </w:p>
    <w:p w:rsidR="003B5442" w:rsidRPr="00073387" w:rsidRDefault="003B5442" w:rsidP="003B5442">
      <w:pPr>
        <w:jc w:val="center"/>
        <w:rPr>
          <w:sz w:val="22"/>
          <w:szCs w:val="22"/>
        </w:rPr>
      </w:pPr>
      <w:r>
        <w:rPr>
          <w:sz w:val="22"/>
          <w:szCs w:val="22"/>
        </w:rPr>
        <w:t>522 Bath Road, Wiscasset</w:t>
      </w:r>
    </w:p>
    <w:p w:rsidR="003B5442" w:rsidRDefault="003B5442" w:rsidP="003B5442">
      <w:pPr>
        <w:jc w:val="center"/>
        <w:rPr>
          <w:b/>
          <w:i/>
          <w:sz w:val="22"/>
          <w:szCs w:val="22"/>
        </w:rPr>
      </w:pPr>
      <w:r w:rsidRPr="00073387">
        <w:rPr>
          <w:sz w:val="22"/>
          <w:szCs w:val="22"/>
        </w:rPr>
        <w:t xml:space="preserve">Wednesday, </w:t>
      </w:r>
      <w:r w:rsidR="00F57CAF">
        <w:rPr>
          <w:sz w:val="22"/>
          <w:szCs w:val="22"/>
        </w:rPr>
        <w:t>September 13</w:t>
      </w:r>
      <w:r w:rsidR="00C4501B">
        <w:rPr>
          <w:sz w:val="22"/>
          <w:szCs w:val="22"/>
        </w:rPr>
        <w:t>, 201</w:t>
      </w:r>
      <w:r w:rsidR="00ED6F05">
        <w:rPr>
          <w:sz w:val="22"/>
          <w:szCs w:val="22"/>
        </w:rPr>
        <w:t>7</w:t>
      </w:r>
      <w:r w:rsidRPr="00073387">
        <w:rPr>
          <w:sz w:val="22"/>
          <w:szCs w:val="22"/>
        </w:rPr>
        <w:t xml:space="preserve"> @ 4:00 PM </w:t>
      </w:r>
      <w:r w:rsidRPr="00073387">
        <w:rPr>
          <w:b/>
          <w:i/>
          <w:sz w:val="22"/>
          <w:szCs w:val="22"/>
        </w:rPr>
        <w:t xml:space="preserve"> </w:t>
      </w:r>
    </w:p>
    <w:p w:rsidR="003B5442" w:rsidRPr="00073387" w:rsidRDefault="003B5442" w:rsidP="003B5442">
      <w:pPr>
        <w:jc w:val="center"/>
        <w:rPr>
          <w:sz w:val="22"/>
          <w:szCs w:val="22"/>
        </w:rPr>
      </w:pPr>
    </w:p>
    <w:p w:rsidR="0008081F" w:rsidRDefault="0008081F" w:rsidP="0008081F">
      <w:pPr>
        <w:pStyle w:val="Subtitle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MINUTES</w:t>
      </w:r>
    </w:p>
    <w:p w:rsidR="0008081F" w:rsidRDefault="0008081F" w:rsidP="0008081F">
      <w:pPr>
        <w:pStyle w:val="Subtitle"/>
        <w:rPr>
          <w:rStyle w:val="Strong"/>
        </w:rPr>
      </w:pPr>
    </w:p>
    <w:p w:rsidR="0008081F" w:rsidRDefault="0008081F" w:rsidP="0008081F">
      <w:pPr>
        <w:pStyle w:val="Subtitle"/>
        <w:tabs>
          <w:tab w:val="left" w:pos="270"/>
        </w:tabs>
        <w:ind w:left="360"/>
        <w:jc w:val="left"/>
        <w:rPr>
          <w:u w:val="single"/>
        </w:rPr>
      </w:pPr>
      <w:r>
        <w:rPr>
          <w:b/>
          <w:sz w:val="22"/>
          <w:szCs w:val="22"/>
          <w:u w:val="single"/>
        </w:rPr>
        <w:t>Members Present: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Unexcused Absences: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Excused Absences:</w:t>
      </w:r>
    </w:p>
    <w:p w:rsidR="0008081F" w:rsidRDefault="00ED4DAC" w:rsidP="0008081F">
      <w:pPr>
        <w:pStyle w:val="Subtitle"/>
        <w:ind w:left="360"/>
        <w:jc w:val="left"/>
        <w:rPr>
          <w:sz w:val="22"/>
          <w:szCs w:val="22"/>
        </w:rPr>
      </w:pPr>
      <w:r w:rsidRPr="0075054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F2A2F" wp14:editId="2C121621">
                <wp:simplePos x="0" y="0"/>
                <wp:positionH relativeFrom="column">
                  <wp:posOffset>2219325</wp:posOffset>
                </wp:positionH>
                <wp:positionV relativeFrom="paragraph">
                  <wp:posOffset>83820</wp:posOffset>
                </wp:positionV>
                <wp:extent cx="1657350" cy="2809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70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Daniel Bradford (alt)</w:t>
                            </w:r>
                          </w:p>
                          <w:p w:rsidR="00F57CAF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David Sinclair (alt)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5pt;margin-top:6.6pt;width:130.5pt;height:2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" stroked="f">
                <v:textbox>
                  <w:txbxContent>
                    <w:p w:rsidR="00B54C70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Daniel Bradford (alt)</w:t>
                      </w:r>
                    </w:p>
                    <w:p w:rsidR="00F57CAF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David Sinclair (alt)</w:t>
                      </w:r>
                    </w:p>
                  </w:txbxContent>
                </v:textbox>
              </v:shape>
            </w:pict>
          </mc:Fallback>
        </mc:AlternateContent>
      </w:r>
      <w:r w:rsidR="00A84018" w:rsidRPr="0075054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67E0C" wp14:editId="162E817B">
                <wp:simplePos x="0" y="0"/>
                <wp:positionH relativeFrom="column">
                  <wp:posOffset>104775</wp:posOffset>
                </wp:positionH>
                <wp:positionV relativeFrom="paragraph">
                  <wp:posOffset>83820</wp:posOffset>
                </wp:positionV>
                <wp:extent cx="1752600" cy="2800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32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William Blodgett (alt)</w:t>
                            </w:r>
                          </w:p>
                          <w:p w:rsidR="00F57CAF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Todd Brackett</w:t>
                            </w:r>
                          </w:p>
                          <w:p w:rsidR="00F57CAF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Pamela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Hile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(alt)</w:t>
                            </w:r>
                          </w:p>
                          <w:p w:rsidR="00F57CAF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Carrie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Kipfer</w:t>
                            </w:r>
                            <w:proofErr w:type="spellEnd"/>
                          </w:p>
                          <w:p w:rsidR="00F57CAF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Charles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Leadbetter</w:t>
                            </w:r>
                            <w:proofErr w:type="spellEnd"/>
                          </w:p>
                          <w:p w:rsidR="00F57CAF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Lepari</w:t>
                            </w:r>
                            <w:proofErr w:type="spellEnd"/>
                          </w:p>
                          <w:p w:rsidR="00F57CAF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Denise Marr</w:t>
                            </w:r>
                          </w:p>
                          <w:p w:rsidR="00F57CAF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Joel Merry</w:t>
                            </w:r>
                          </w:p>
                          <w:p w:rsidR="00F57CAF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Hamilton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Meserve</w:t>
                            </w:r>
                            <w:proofErr w:type="spellEnd"/>
                          </w:p>
                          <w:p w:rsidR="00F57CAF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David Miller (alt)</w:t>
                            </w:r>
                          </w:p>
                          <w:p w:rsidR="00F57CAF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Brett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Strout</w:t>
                            </w:r>
                            <w:proofErr w:type="spellEnd"/>
                          </w:p>
                          <w:p w:rsidR="00F57CAF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Trescot</w:t>
                            </w:r>
                            <w:proofErr w:type="spellEnd"/>
                          </w:p>
                          <w:p w:rsidR="00F57CAF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Mark Waltz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25pt;margin-top:6.6pt;width:138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" stroked="f">
                <v:textbox>
                  <w:txbxContent>
                    <w:p w:rsidR="00CC3332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William Blodgett (alt)</w:t>
                      </w:r>
                    </w:p>
                    <w:p w:rsidR="00F57CAF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Todd Brackett</w:t>
                      </w:r>
                    </w:p>
                    <w:p w:rsidR="00F57CAF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Pamela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Hile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(alt)</w:t>
                      </w:r>
                    </w:p>
                    <w:p w:rsidR="00F57CAF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Carrie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Kipfer</w:t>
                      </w:r>
                      <w:proofErr w:type="spellEnd"/>
                    </w:p>
                    <w:p w:rsidR="00F57CAF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Charles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Leadbetter</w:t>
                      </w:r>
                      <w:proofErr w:type="spellEnd"/>
                    </w:p>
                    <w:p w:rsidR="00F57CAF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Peter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Lepari</w:t>
                      </w:r>
                      <w:proofErr w:type="spellEnd"/>
                    </w:p>
                    <w:p w:rsidR="00F57CAF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Denise Marr</w:t>
                      </w:r>
                    </w:p>
                    <w:p w:rsidR="00F57CAF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Joel Merry</w:t>
                      </w:r>
                    </w:p>
                    <w:p w:rsidR="00F57CAF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Hamilton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Meserve</w:t>
                      </w:r>
                      <w:proofErr w:type="spellEnd"/>
                    </w:p>
                    <w:p w:rsidR="00F57CAF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David Miller (alt)</w:t>
                      </w:r>
                    </w:p>
                    <w:p w:rsidR="00F57CAF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Brett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Strout</w:t>
                      </w:r>
                      <w:proofErr w:type="spellEnd"/>
                    </w:p>
                    <w:p w:rsidR="00F57CAF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Mary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Trescot</w:t>
                      </w:r>
                      <w:proofErr w:type="spellEnd"/>
                    </w:p>
                    <w:p w:rsidR="00F57CAF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Mark Waltz</w:t>
                      </w:r>
                    </w:p>
                  </w:txbxContent>
                </v:textbox>
              </v:shape>
            </w:pict>
          </mc:Fallback>
        </mc:AlternateContent>
      </w:r>
      <w:r w:rsidR="00A84018" w:rsidRPr="0075054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A0D79" wp14:editId="1553A0DE">
                <wp:simplePos x="0" y="0"/>
                <wp:positionH relativeFrom="column">
                  <wp:posOffset>4019550</wp:posOffset>
                </wp:positionH>
                <wp:positionV relativeFrom="paragraph">
                  <wp:posOffset>74295</wp:posOffset>
                </wp:positionV>
                <wp:extent cx="2105025" cy="2809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62" w:rsidRDefault="00F57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Charles Crosby</w:t>
                            </w:r>
                          </w:p>
                          <w:p w:rsidR="00512C08" w:rsidRPr="00A84018" w:rsidRDefault="00512C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Todd McPhee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6.5pt;margin-top:5.85pt;width:165.75pt;height:2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" stroked="f">
                <v:textbox>
                  <w:txbxContent>
                    <w:p w:rsidR="005E5E62" w:rsidRDefault="00F57C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Charles Crosby</w:t>
                      </w:r>
                    </w:p>
                    <w:p w:rsidR="00512C08" w:rsidRPr="00A84018" w:rsidRDefault="00512C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Todd </w:t>
                      </w:r>
                      <w:r>
                        <w:rPr>
                          <w:sz w:val="22"/>
                          <w:szCs w:val="22"/>
                        </w:rPr>
                        <w:t>McPhee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</w:p>
    <w:p w:rsidR="0008081F" w:rsidRDefault="0008081F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08081F" w:rsidRDefault="0008081F" w:rsidP="0008081F">
      <w:pPr>
        <w:pStyle w:val="Subtitle"/>
        <w:ind w:left="36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Staff:</w:t>
      </w:r>
    </w:p>
    <w:p w:rsidR="0008081F" w:rsidRDefault="002B2627" w:rsidP="0008081F">
      <w:pPr>
        <w:pStyle w:val="Subtitl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Cpt. James Bailey</w:t>
      </w:r>
    </w:p>
    <w:p w:rsidR="002B2627" w:rsidRDefault="002B2627" w:rsidP="0008081F">
      <w:pPr>
        <w:pStyle w:val="Subtitl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Lt. William </w:t>
      </w:r>
      <w:proofErr w:type="spellStart"/>
      <w:r>
        <w:rPr>
          <w:sz w:val="22"/>
          <w:szCs w:val="22"/>
        </w:rPr>
        <w:t>Frith</w:t>
      </w:r>
      <w:proofErr w:type="spellEnd"/>
    </w:p>
    <w:p w:rsidR="00276E57" w:rsidRDefault="00F57CAF" w:rsidP="0008081F">
      <w:pPr>
        <w:pStyle w:val="Subtitl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Anne Marie Sonia-Franz</w:t>
      </w:r>
    </w:p>
    <w:p w:rsidR="00F57CAF" w:rsidRDefault="00F57CAF" w:rsidP="0008081F">
      <w:pPr>
        <w:pStyle w:val="Subtitle"/>
        <w:ind w:left="360"/>
        <w:jc w:val="left"/>
        <w:rPr>
          <w:sz w:val="22"/>
          <w:szCs w:val="22"/>
        </w:rPr>
      </w:pPr>
    </w:p>
    <w:p w:rsidR="0008081F" w:rsidRDefault="0008081F" w:rsidP="0008081F">
      <w:pPr>
        <w:pStyle w:val="Subtitle"/>
        <w:ind w:left="36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Others Present:</w:t>
      </w:r>
    </w:p>
    <w:p w:rsidR="00712EC5" w:rsidRDefault="00712EC5" w:rsidP="0008081F">
      <w:pPr>
        <w:pStyle w:val="Subtitle"/>
        <w:ind w:left="36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Gina Hamilton, </w:t>
      </w:r>
      <w:r>
        <w:rPr>
          <w:i/>
          <w:sz w:val="22"/>
          <w:szCs w:val="22"/>
        </w:rPr>
        <w:t>Wiscasset Newspaper</w:t>
      </w:r>
    </w:p>
    <w:p w:rsidR="00276E57" w:rsidRDefault="007D58E0" w:rsidP="0008081F">
      <w:pPr>
        <w:pStyle w:val="Subtitle"/>
        <w:ind w:left="36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Abigail Adams, </w:t>
      </w:r>
      <w:r>
        <w:rPr>
          <w:i/>
          <w:sz w:val="22"/>
          <w:szCs w:val="22"/>
        </w:rPr>
        <w:t>Lincoln County News</w:t>
      </w:r>
    </w:p>
    <w:p w:rsidR="00065086" w:rsidRPr="00F57CAF" w:rsidRDefault="00F57CAF" w:rsidP="0008081F">
      <w:pPr>
        <w:pStyle w:val="Subtitle"/>
        <w:ind w:left="360"/>
        <w:jc w:val="left"/>
        <w:rPr>
          <w:i/>
          <w:sz w:val="22"/>
          <w:szCs w:val="22"/>
        </w:rPr>
      </w:pPr>
      <w:r>
        <w:rPr>
          <w:sz w:val="22"/>
          <w:szCs w:val="22"/>
        </w:rPr>
        <w:t>Rand Maker</w:t>
      </w:r>
      <w:r w:rsidR="00065086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Lincoln County Sheriff’s Office</w:t>
      </w:r>
    </w:p>
    <w:p w:rsidR="0008081F" w:rsidRDefault="0008081F" w:rsidP="0008081F">
      <w:pPr>
        <w:pStyle w:val="Subtitle"/>
        <w:rPr>
          <w:rStyle w:val="Strong"/>
        </w:rPr>
      </w:pPr>
    </w:p>
    <w:p w:rsidR="0008081F" w:rsidRDefault="00B54C70" w:rsidP="0008081F">
      <w:pPr>
        <w:pStyle w:val="Subtitle"/>
        <w:ind w:left="360"/>
        <w:jc w:val="left"/>
      </w:pPr>
      <w:r>
        <w:rPr>
          <w:sz w:val="22"/>
          <w:szCs w:val="22"/>
        </w:rPr>
        <w:t xml:space="preserve">Chair </w:t>
      </w:r>
      <w:r w:rsidR="00065086">
        <w:rPr>
          <w:sz w:val="22"/>
          <w:szCs w:val="22"/>
        </w:rPr>
        <w:t xml:space="preserve">Mary </w:t>
      </w:r>
      <w:proofErr w:type="spellStart"/>
      <w:r w:rsidR="00065086">
        <w:rPr>
          <w:sz w:val="22"/>
          <w:szCs w:val="22"/>
        </w:rPr>
        <w:t>Trescot</w:t>
      </w:r>
      <w:proofErr w:type="spellEnd"/>
      <w:r>
        <w:rPr>
          <w:sz w:val="22"/>
          <w:szCs w:val="22"/>
        </w:rPr>
        <w:t xml:space="preserve"> </w:t>
      </w:r>
      <w:r w:rsidR="00547CC9">
        <w:rPr>
          <w:sz w:val="22"/>
          <w:szCs w:val="22"/>
        </w:rPr>
        <w:t xml:space="preserve">opened the meeting at </w:t>
      </w:r>
      <w:r w:rsidR="00804440">
        <w:rPr>
          <w:sz w:val="22"/>
          <w:szCs w:val="22"/>
        </w:rPr>
        <w:t>4:</w:t>
      </w:r>
      <w:r w:rsidR="00F57CAF">
        <w:rPr>
          <w:sz w:val="22"/>
          <w:szCs w:val="22"/>
        </w:rPr>
        <w:t>02</w:t>
      </w:r>
      <w:r w:rsidR="00EE1B16" w:rsidRPr="008668F1">
        <w:rPr>
          <w:sz w:val="22"/>
          <w:szCs w:val="22"/>
        </w:rPr>
        <w:t xml:space="preserve"> </w:t>
      </w:r>
      <w:r w:rsidR="0008081F" w:rsidRPr="008668F1">
        <w:rPr>
          <w:sz w:val="22"/>
          <w:szCs w:val="22"/>
        </w:rPr>
        <w:t>PM with the Pledge of Allegiance.</w:t>
      </w:r>
      <w:r w:rsidR="0008081F">
        <w:rPr>
          <w:sz w:val="22"/>
          <w:szCs w:val="22"/>
        </w:rPr>
        <w:t xml:space="preserve"> </w:t>
      </w:r>
    </w:p>
    <w:p w:rsidR="0008081F" w:rsidRDefault="0008081F" w:rsidP="0008081F">
      <w:pPr>
        <w:pStyle w:val="Subtitle"/>
        <w:ind w:left="360"/>
        <w:jc w:val="left"/>
        <w:rPr>
          <w:sz w:val="22"/>
          <w:szCs w:val="22"/>
        </w:rPr>
      </w:pPr>
    </w:p>
    <w:p w:rsidR="00505548" w:rsidRDefault="00505548" w:rsidP="002810A3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Comment – none.</w:t>
      </w:r>
    </w:p>
    <w:p w:rsidR="00F321A7" w:rsidRDefault="00E82B3E" w:rsidP="00F321A7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Report of the Chair </w:t>
      </w:r>
      <w:r w:rsidR="00065086">
        <w:rPr>
          <w:sz w:val="22"/>
          <w:szCs w:val="22"/>
        </w:rPr>
        <w:t>– none.</w:t>
      </w:r>
    </w:p>
    <w:p w:rsidR="00F321A7" w:rsidRDefault="00F321A7" w:rsidP="00F321A7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Agenda</w:t>
      </w:r>
    </w:p>
    <w:p w:rsidR="00F321A7" w:rsidRDefault="00F321A7" w:rsidP="00F321A7">
      <w:pPr>
        <w:spacing w:after="12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Joel Merry, seconded by Peter </w:t>
      </w:r>
      <w:proofErr w:type="spellStart"/>
      <w:r>
        <w:rPr>
          <w:b/>
          <w:sz w:val="22"/>
          <w:szCs w:val="22"/>
        </w:rPr>
        <w:t>Lepari</w:t>
      </w:r>
      <w:proofErr w:type="spellEnd"/>
      <w:r>
        <w:rPr>
          <w:b/>
          <w:sz w:val="22"/>
          <w:szCs w:val="22"/>
        </w:rPr>
        <w:t>, it was</w:t>
      </w:r>
    </w:p>
    <w:p w:rsidR="00F321A7" w:rsidRDefault="00F321A7" w:rsidP="00F321A7">
      <w:pPr>
        <w:spacing w:after="12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VOTED: to hold the executive session after new business</w:t>
      </w:r>
    </w:p>
    <w:p w:rsidR="00F321A7" w:rsidRPr="00F321A7" w:rsidRDefault="00F321A7" w:rsidP="00F321A7">
      <w:pPr>
        <w:spacing w:after="12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</w:t>
      </w:r>
    </w:p>
    <w:p w:rsidR="007C68C0" w:rsidRDefault="007C68C0" w:rsidP="007C68C0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:rsidR="007C68C0" w:rsidRDefault="007C68C0" w:rsidP="007C68C0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F321A7">
        <w:rPr>
          <w:sz w:val="22"/>
          <w:szCs w:val="22"/>
        </w:rPr>
        <w:t>August 9</w:t>
      </w:r>
      <w:r>
        <w:rPr>
          <w:sz w:val="22"/>
          <w:szCs w:val="22"/>
        </w:rPr>
        <w:t>, 2017</w:t>
      </w:r>
    </w:p>
    <w:p w:rsidR="007C68C0" w:rsidRDefault="007C68C0" w:rsidP="007C68C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</w:t>
      </w:r>
      <w:r w:rsidR="00F321A7">
        <w:rPr>
          <w:b/>
          <w:sz w:val="22"/>
          <w:szCs w:val="22"/>
        </w:rPr>
        <w:t xml:space="preserve">Hamilton </w:t>
      </w:r>
      <w:proofErr w:type="spellStart"/>
      <w:r w:rsidR="00F321A7">
        <w:rPr>
          <w:b/>
          <w:sz w:val="22"/>
          <w:szCs w:val="22"/>
        </w:rPr>
        <w:t>Meserve</w:t>
      </w:r>
      <w:proofErr w:type="spellEnd"/>
      <w:r>
        <w:rPr>
          <w:b/>
          <w:sz w:val="22"/>
          <w:szCs w:val="22"/>
        </w:rPr>
        <w:t xml:space="preserve">, seconded by </w:t>
      </w:r>
      <w:r w:rsidR="00F321A7">
        <w:rPr>
          <w:b/>
          <w:sz w:val="22"/>
          <w:szCs w:val="22"/>
        </w:rPr>
        <w:t xml:space="preserve">Peter </w:t>
      </w:r>
      <w:proofErr w:type="spellStart"/>
      <w:r w:rsidR="00F321A7">
        <w:rPr>
          <w:b/>
          <w:sz w:val="22"/>
          <w:szCs w:val="22"/>
        </w:rPr>
        <w:t>Lepari</w:t>
      </w:r>
      <w:proofErr w:type="spellEnd"/>
      <w:r>
        <w:rPr>
          <w:b/>
          <w:sz w:val="22"/>
          <w:szCs w:val="22"/>
        </w:rPr>
        <w:t>, it was</w:t>
      </w:r>
    </w:p>
    <w:p w:rsidR="007C68C0" w:rsidRDefault="007C68C0" w:rsidP="007C68C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VOTED: to approve the minutes </w:t>
      </w:r>
      <w:r w:rsidR="00E82B3E">
        <w:rPr>
          <w:b/>
          <w:sz w:val="22"/>
          <w:szCs w:val="22"/>
        </w:rPr>
        <w:t xml:space="preserve">of the </w:t>
      </w:r>
      <w:r w:rsidR="00F321A7">
        <w:rPr>
          <w:b/>
          <w:sz w:val="22"/>
          <w:szCs w:val="22"/>
        </w:rPr>
        <w:t>August 9</w:t>
      </w:r>
      <w:r w:rsidR="00E82B3E">
        <w:rPr>
          <w:b/>
          <w:sz w:val="22"/>
          <w:szCs w:val="22"/>
        </w:rPr>
        <w:t>, 2017 meeting.</w:t>
      </w:r>
    </w:p>
    <w:p w:rsidR="00B519C9" w:rsidRPr="00B519C9" w:rsidRDefault="00E82B3E" w:rsidP="00B519C9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unanimous.</w:t>
      </w:r>
    </w:p>
    <w:p w:rsidR="00725F31" w:rsidRDefault="009E52FF" w:rsidP="00725F31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</w:t>
      </w:r>
    </w:p>
    <w:p w:rsidR="00725F31" w:rsidRDefault="00725F31" w:rsidP="00725F31">
      <w:pPr>
        <w:pStyle w:val="ListParagraph"/>
        <w:spacing w:after="120"/>
        <w:ind w:left="360"/>
        <w:rPr>
          <w:sz w:val="22"/>
          <w:szCs w:val="22"/>
        </w:rPr>
      </w:pPr>
    </w:p>
    <w:p w:rsidR="00F321A7" w:rsidRPr="00725F31" w:rsidRDefault="00F321A7" w:rsidP="00F321A7">
      <w:pPr>
        <w:pStyle w:val="ListParagraph"/>
        <w:numPr>
          <w:ilvl w:val="1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Finance Committee</w:t>
      </w:r>
    </w:p>
    <w:p w:rsidR="00F321A7" w:rsidRDefault="00F321A7" w:rsidP="00F321A7">
      <w:pPr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Hamilton </w:t>
      </w:r>
      <w:proofErr w:type="spellStart"/>
      <w:r>
        <w:rPr>
          <w:sz w:val="22"/>
          <w:szCs w:val="22"/>
        </w:rPr>
        <w:t>Meserve</w:t>
      </w:r>
      <w:proofErr w:type="spellEnd"/>
      <w:r>
        <w:rPr>
          <w:sz w:val="22"/>
          <w:szCs w:val="22"/>
        </w:rPr>
        <w:t xml:space="preserve"> stated that there was nothing unusual with the financial reports.</w:t>
      </w:r>
    </w:p>
    <w:p w:rsidR="00F321A7" w:rsidRDefault="00F321A7" w:rsidP="00F321A7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Peter </w:t>
      </w:r>
      <w:proofErr w:type="spellStart"/>
      <w:r>
        <w:rPr>
          <w:b/>
          <w:sz w:val="22"/>
          <w:szCs w:val="22"/>
        </w:rPr>
        <w:t>Lepari</w:t>
      </w:r>
      <w:proofErr w:type="spellEnd"/>
      <w:r>
        <w:rPr>
          <w:b/>
          <w:sz w:val="22"/>
          <w:szCs w:val="22"/>
        </w:rPr>
        <w:t xml:space="preserve">, seconded by </w:t>
      </w:r>
      <w:r w:rsidR="00391A21">
        <w:rPr>
          <w:b/>
          <w:sz w:val="22"/>
          <w:szCs w:val="22"/>
        </w:rPr>
        <w:t>Todd Brackett</w:t>
      </w:r>
      <w:r>
        <w:rPr>
          <w:b/>
          <w:sz w:val="22"/>
          <w:szCs w:val="22"/>
        </w:rPr>
        <w:t>, it was</w:t>
      </w:r>
    </w:p>
    <w:p w:rsidR="00F321A7" w:rsidRDefault="00F321A7" w:rsidP="00F321A7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VOTED: to approve the Financial Reports as read.</w:t>
      </w:r>
    </w:p>
    <w:p w:rsidR="00F321A7" w:rsidRDefault="00F321A7" w:rsidP="00F321A7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unanimous.</w:t>
      </w:r>
    </w:p>
    <w:p w:rsidR="00391A21" w:rsidRDefault="00391A21" w:rsidP="00F321A7">
      <w:pPr>
        <w:spacing w:after="120"/>
        <w:ind w:left="990"/>
        <w:rPr>
          <w:b/>
          <w:sz w:val="22"/>
          <w:szCs w:val="22"/>
        </w:rPr>
      </w:pPr>
    </w:p>
    <w:p w:rsidR="00065086" w:rsidRDefault="00065086" w:rsidP="00064860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064860">
        <w:rPr>
          <w:sz w:val="22"/>
          <w:szCs w:val="22"/>
        </w:rPr>
        <w:t>Executive Committee</w:t>
      </w:r>
      <w:r w:rsidR="00064860">
        <w:rPr>
          <w:sz w:val="22"/>
          <w:szCs w:val="22"/>
        </w:rPr>
        <w:t xml:space="preserve"> – none.</w:t>
      </w:r>
    </w:p>
    <w:p w:rsidR="00064860" w:rsidRPr="00064860" w:rsidRDefault="00064860" w:rsidP="00064860">
      <w:pPr>
        <w:pStyle w:val="ListParagraph"/>
        <w:spacing w:after="120"/>
        <w:ind w:left="990"/>
        <w:rPr>
          <w:sz w:val="22"/>
          <w:szCs w:val="22"/>
        </w:rPr>
      </w:pPr>
    </w:p>
    <w:p w:rsidR="00065086" w:rsidRPr="00065086" w:rsidRDefault="00065086" w:rsidP="00065086">
      <w:pPr>
        <w:pStyle w:val="ListParagraph"/>
        <w:numPr>
          <w:ilvl w:val="1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Human Resource</w:t>
      </w:r>
      <w:r w:rsidR="00292D20">
        <w:rPr>
          <w:sz w:val="22"/>
          <w:szCs w:val="22"/>
        </w:rPr>
        <w:t xml:space="preserve"> Committee</w:t>
      </w:r>
    </w:p>
    <w:p w:rsidR="00065086" w:rsidRDefault="00065086" w:rsidP="00065086">
      <w:pPr>
        <w:pStyle w:val="ListParagraph"/>
        <w:spacing w:after="120"/>
        <w:ind w:left="990"/>
        <w:rPr>
          <w:sz w:val="22"/>
          <w:szCs w:val="22"/>
        </w:rPr>
      </w:pPr>
    </w:p>
    <w:p w:rsidR="00065086" w:rsidRPr="00065086" w:rsidRDefault="00065086" w:rsidP="00065086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sz w:val="22"/>
          <w:szCs w:val="22"/>
        </w:rPr>
        <w:t xml:space="preserve">Pamela </w:t>
      </w:r>
      <w:proofErr w:type="spellStart"/>
      <w:r>
        <w:rPr>
          <w:sz w:val="22"/>
          <w:szCs w:val="22"/>
        </w:rPr>
        <w:t>Hile</w:t>
      </w:r>
      <w:proofErr w:type="spellEnd"/>
      <w:r>
        <w:rPr>
          <w:sz w:val="22"/>
          <w:szCs w:val="22"/>
        </w:rPr>
        <w:t xml:space="preserve"> stated that the committee </w:t>
      </w:r>
      <w:r w:rsidR="00064860">
        <w:rPr>
          <w:sz w:val="22"/>
          <w:szCs w:val="22"/>
        </w:rPr>
        <w:t>reviewed human resource policies</w:t>
      </w:r>
      <w:r>
        <w:rPr>
          <w:sz w:val="22"/>
          <w:szCs w:val="22"/>
        </w:rPr>
        <w:t>.</w:t>
      </w:r>
    </w:p>
    <w:p w:rsidR="00292D20" w:rsidRPr="00292D20" w:rsidRDefault="00292D20" w:rsidP="00292D20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064860" w:rsidRPr="00E93927" w:rsidRDefault="00064860" w:rsidP="00064860">
      <w:pPr>
        <w:pStyle w:val="ListParagraph"/>
        <w:numPr>
          <w:ilvl w:val="1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Policy Committee – none.</w:t>
      </w:r>
    </w:p>
    <w:p w:rsidR="00064860" w:rsidRPr="00064860" w:rsidRDefault="00064860" w:rsidP="00064860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292D20" w:rsidRPr="00292D20" w:rsidRDefault="00E53F0D" w:rsidP="00292D20">
      <w:pPr>
        <w:pStyle w:val="ListParagraph"/>
        <w:numPr>
          <w:ilvl w:val="1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Buildings and Grounds </w:t>
      </w:r>
      <w:r w:rsidR="006949DE">
        <w:rPr>
          <w:sz w:val="22"/>
          <w:szCs w:val="22"/>
        </w:rPr>
        <w:t xml:space="preserve">Committee </w:t>
      </w:r>
    </w:p>
    <w:p w:rsidR="00292D20" w:rsidRPr="00292D20" w:rsidRDefault="00292D20" w:rsidP="00292D20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6949DE" w:rsidRPr="006949DE" w:rsidRDefault="00064860" w:rsidP="006949DE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sz w:val="22"/>
          <w:szCs w:val="22"/>
        </w:rPr>
        <w:t xml:space="preserve">Brett </w:t>
      </w:r>
      <w:proofErr w:type="spellStart"/>
      <w:r>
        <w:rPr>
          <w:sz w:val="22"/>
          <w:szCs w:val="22"/>
        </w:rPr>
        <w:t>Strout</w:t>
      </w:r>
      <w:proofErr w:type="spellEnd"/>
      <w:r>
        <w:rPr>
          <w:sz w:val="22"/>
          <w:szCs w:val="22"/>
        </w:rPr>
        <w:t xml:space="preserve"> stated that a letter in regards to the solar presentation was forwarded to James Bailey and is under review by Jeff Peters.</w:t>
      </w:r>
    </w:p>
    <w:p w:rsidR="00E93927" w:rsidRPr="006949DE" w:rsidRDefault="00E93927" w:rsidP="00E93927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6949DE" w:rsidRDefault="006949DE" w:rsidP="006949DE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Administrator’s Report</w:t>
      </w:r>
    </w:p>
    <w:p w:rsidR="006949DE" w:rsidRDefault="006949DE" w:rsidP="006949DE">
      <w:pPr>
        <w:pStyle w:val="ListParagraph"/>
        <w:spacing w:after="120"/>
        <w:ind w:left="360"/>
        <w:rPr>
          <w:sz w:val="22"/>
          <w:szCs w:val="22"/>
        </w:rPr>
      </w:pPr>
    </w:p>
    <w:p w:rsidR="006949DE" w:rsidRDefault="006949DE" w:rsidP="006949D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</w:t>
      </w: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James Bailey stated </w:t>
      </w:r>
      <w:r w:rsidR="00064860">
        <w:rPr>
          <w:sz w:val="22"/>
          <w:szCs w:val="22"/>
        </w:rPr>
        <w:t>that there were four correctional officer vacancies.  Three new officers would begin training soon.</w:t>
      </w:r>
    </w:p>
    <w:p w:rsidR="00E93927" w:rsidRDefault="00E93927" w:rsidP="006949DE">
      <w:pPr>
        <w:pStyle w:val="ListParagraph"/>
        <w:spacing w:after="120"/>
        <w:ind w:left="990"/>
        <w:rPr>
          <w:sz w:val="22"/>
          <w:szCs w:val="22"/>
        </w:rPr>
      </w:pPr>
    </w:p>
    <w:p w:rsidR="006949DE" w:rsidRDefault="006949DE" w:rsidP="006949D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Population Report</w:t>
      </w: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  <w:r w:rsidRPr="00BD4450">
        <w:rPr>
          <w:sz w:val="22"/>
          <w:szCs w:val="22"/>
        </w:rPr>
        <w:t>James Bailey stated that th</w:t>
      </w:r>
      <w:r w:rsidR="00BC3978" w:rsidRPr="00BD4450">
        <w:rPr>
          <w:sz w:val="22"/>
          <w:szCs w:val="22"/>
        </w:rPr>
        <w:t>e</w:t>
      </w:r>
      <w:r w:rsidR="00BC3978">
        <w:rPr>
          <w:sz w:val="22"/>
          <w:szCs w:val="22"/>
        </w:rPr>
        <w:t xml:space="preserve"> current inmate population was 139</w:t>
      </w:r>
      <w:r>
        <w:rPr>
          <w:sz w:val="22"/>
          <w:szCs w:val="22"/>
        </w:rPr>
        <w:t>.</w:t>
      </w: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</w:p>
    <w:p w:rsidR="00BD4450" w:rsidRDefault="00BD4450" w:rsidP="007F3278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</w:t>
      </w:r>
    </w:p>
    <w:p w:rsidR="00BD4450" w:rsidRDefault="00BD4450" w:rsidP="00BD4450">
      <w:pPr>
        <w:pStyle w:val="ListParagraph"/>
        <w:spacing w:after="120"/>
        <w:ind w:left="990"/>
        <w:rPr>
          <w:sz w:val="22"/>
          <w:szCs w:val="22"/>
        </w:rPr>
      </w:pPr>
    </w:p>
    <w:p w:rsidR="00BD4450" w:rsidRDefault="00BD4450" w:rsidP="00BD4450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>James Bailey stated that the boiler repairs were complete and that the risk pool covered all expenses except for the $1500 deductible.  The draft audit report was prepared and sent to the Finance Committee.</w:t>
      </w:r>
    </w:p>
    <w:p w:rsidR="00BD4450" w:rsidRDefault="00BD4450" w:rsidP="00BD4450">
      <w:pPr>
        <w:pStyle w:val="ListParagraph"/>
        <w:spacing w:after="120"/>
        <w:ind w:left="990"/>
        <w:rPr>
          <w:sz w:val="22"/>
          <w:szCs w:val="22"/>
        </w:rPr>
      </w:pPr>
    </w:p>
    <w:p w:rsidR="007F3278" w:rsidRDefault="007F3278" w:rsidP="007F3278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7F3278" w:rsidRDefault="007F3278" w:rsidP="007F3278">
      <w:pPr>
        <w:pStyle w:val="ListParagraph"/>
        <w:spacing w:after="120"/>
        <w:ind w:left="990"/>
        <w:rPr>
          <w:sz w:val="22"/>
          <w:szCs w:val="22"/>
        </w:rPr>
      </w:pPr>
    </w:p>
    <w:p w:rsidR="007F3278" w:rsidRDefault="007F3278" w:rsidP="00BD4450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James Bailey stated that </w:t>
      </w:r>
      <w:r w:rsidR="00BD4450">
        <w:rPr>
          <w:sz w:val="22"/>
          <w:szCs w:val="22"/>
        </w:rPr>
        <w:t xml:space="preserve">Jeff Peters had accepted a job </w:t>
      </w:r>
      <w:r w:rsidR="00F32F1F">
        <w:rPr>
          <w:sz w:val="22"/>
          <w:szCs w:val="22"/>
        </w:rPr>
        <w:t>out of state.  Jeff Peters offered</w:t>
      </w:r>
      <w:r w:rsidR="00BD4450">
        <w:rPr>
          <w:sz w:val="22"/>
          <w:szCs w:val="22"/>
        </w:rPr>
        <w:t xml:space="preserve"> </w:t>
      </w:r>
      <w:r w:rsidR="00F32F1F">
        <w:rPr>
          <w:sz w:val="22"/>
          <w:szCs w:val="22"/>
        </w:rPr>
        <w:t xml:space="preserve">to </w:t>
      </w:r>
      <w:r w:rsidR="00BD4450">
        <w:rPr>
          <w:sz w:val="22"/>
          <w:szCs w:val="22"/>
        </w:rPr>
        <w:t>continue represent</w:t>
      </w:r>
      <w:r w:rsidR="00F32F1F">
        <w:rPr>
          <w:sz w:val="22"/>
          <w:szCs w:val="22"/>
        </w:rPr>
        <w:t>ing</w:t>
      </w:r>
      <w:r w:rsidR="00BD4450">
        <w:rPr>
          <w:sz w:val="22"/>
          <w:szCs w:val="22"/>
        </w:rPr>
        <w:t xml:space="preserve"> the Authority through October of this year and help to prepare </w:t>
      </w:r>
      <w:r w:rsidR="00BF0F42">
        <w:rPr>
          <w:sz w:val="22"/>
          <w:szCs w:val="22"/>
        </w:rPr>
        <w:t>a request for proposals</w:t>
      </w:r>
      <w:r w:rsidR="00BD4450">
        <w:rPr>
          <w:sz w:val="22"/>
          <w:szCs w:val="22"/>
        </w:rPr>
        <w:t xml:space="preserve"> to find a replacement.  There was a consensus to allow Jeff Peters to represent </w:t>
      </w:r>
      <w:r w:rsidR="00BF0F42">
        <w:rPr>
          <w:sz w:val="22"/>
          <w:szCs w:val="22"/>
        </w:rPr>
        <w:t xml:space="preserve">the Authority </w:t>
      </w:r>
      <w:r w:rsidR="00BD4450">
        <w:rPr>
          <w:sz w:val="22"/>
          <w:szCs w:val="22"/>
        </w:rPr>
        <w:t>past his original September deadline.</w:t>
      </w:r>
    </w:p>
    <w:p w:rsidR="00BD4450" w:rsidRDefault="00BD4450" w:rsidP="00BD4450">
      <w:pPr>
        <w:pStyle w:val="ListParagraph"/>
        <w:spacing w:after="120"/>
        <w:ind w:left="990"/>
        <w:rPr>
          <w:sz w:val="22"/>
          <w:szCs w:val="22"/>
        </w:rPr>
      </w:pPr>
    </w:p>
    <w:p w:rsidR="00BD4450" w:rsidRDefault="00BD4450" w:rsidP="00BD4450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>Denise Marr arrived to the meeting at 4:17pm.</w:t>
      </w:r>
    </w:p>
    <w:p w:rsidR="00BD4450" w:rsidRDefault="00BD4450" w:rsidP="00BD4450">
      <w:pPr>
        <w:pStyle w:val="ListParagraph"/>
        <w:spacing w:after="120"/>
        <w:ind w:left="990"/>
        <w:rPr>
          <w:sz w:val="22"/>
          <w:szCs w:val="22"/>
        </w:rPr>
      </w:pPr>
    </w:p>
    <w:p w:rsidR="00BD4450" w:rsidRDefault="00BD4450" w:rsidP="00BD4450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Todd Brackett, seconded by Joel Merry, it was </w:t>
      </w:r>
    </w:p>
    <w:p w:rsidR="00BD4450" w:rsidRDefault="00BD4450" w:rsidP="00BD4450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BD4450" w:rsidRDefault="00BD4450" w:rsidP="00BD4450">
      <w:pPr>
        <w:pStyle w:val="ListParagraph"/>
        <w:spacing w:after="120"/>
        <w:ind w:left="990"/>
        <w:rPr>
          <w:b/>
          <w:sz w:val="22"/>
          <w:szCs w:val="22"/>
        </w:rPr>
      </w:pPr>
      <w:r w:rsidRPr="00BF0F42">
        <w:rPr>
          <w:b/>
          <w:sz w:val="22"/>
          <w:szCs w:val="22"/>
        </w:rPr>
        <w:t>VOTED: to aut</w:t>
      </w:r>
      <w:r w:rsidR="00BF0F42">
        <w:rPr>
          <w:b/>
          <w:sz w:val="22"/>
          <w:szCs w:val="22"/>
        </w:rPr>
        <w:t>horize Jeff Peters to prepare a</w:t>
      </w:r>
      <w:r w:rsidRPr="00BF0F42">
        <w:rPr>
          <w:b/>
          <w:sz w:val="22"/>
          <w:szCs w:val="22"/>
        </w:rPr>
        <w:t xml:space="preserve"> RFP</w:t>
      </w:r>
      <w:r w:rsidR="00BF0F42">
        <w:rPr>
          <w:b/>
          <w:sz w:val="22"/>
          <w:szCs w:val="22"/>
        </w:rPr>
        <w:t xml:space="preserve"> with stipulations </w:t>
      </w:r>
      <w:proofErr w:type="gramStart"/>
      <w:r w:rsidR="00BF0F42">
        <w:rPr>
          <w:b/>
          <w:sz w:val="22"/>
          <w:szCs w:val="22"/>
        </w:rPr>
        <w:t>that allow</w:t>
      </w:r>
      <w:proofErr w:type="gramEnd"/>
      <w:r w:rsidR="00BF0F42">
        <w:rPr>
          <w:b/>
          <w:sz w:val="22"/>
          <w:szCs w:val="22"/>
        </w:rPr>
        <w:t xml:space="preserve"> a choice to be made by the end of October 2017.</w:t>
      </w:r>
    </w:p>
    <w:p w:rsidR="00BF0F42" w:rsidRDefault="00BF0F42" w:rsidP="00BD4450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BF0F42" w:rsidRPr="00BD4450" w:rsidRDefault="00BF0F42" w:rsidP="00BD4450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unanimous.</w:t>
      </w:r>
    </w:p>
    <w:p w:rsidR="007F3278" w:rsidRDefault="007F3278" w:rsidP="007F3278">
      <w:pPr>
        <w:pStyle w:val="ListParagraph"/>
        <w:spacing w:after="120"/>
        <w:ind w:left="990"/>
        <w:rPr>
          <w:sz w:val="22"/>
          <w:szCs w:val="22"/>
        </w:rPr>
      </w:pPr>
    </w:p>
    <w:p w:rsidR="00B102CD" w:rsidRDefault="00B102CD" w:rsidP="00B102CD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Old Business – none</w:t>
      </w:r>
      <w:r w:rsidR="007F3278">
        <w:rPr>
          <w:sz w:val="22"/>
          <w:szCs w:val="22"/>
        </w:rPr>
        <w:t>.</w:t>
      </w:r>
    </w:p>
    <w:p w:rsidR="00B102CD" w:rsidRDefault="00B102CD" w:rsidP="00B102CD">
      <w:pPr>
        <w:pStyle w:val="ListParagraph"/>
        <w:spacing w:after="120"/>
        <w:ind w:left="360"/>
        <w:rPr>
          <w:sz w:val="22"/>
          <w:szCs w:val="22"/>
        </w:rPr>
      </w:pPr>
    </w:p>
    <w:p w:rsidR="00B102CD" w:rsidRDefault="00B102CD" w:rsidP="00B102CD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Business</w:t>
      </w:r>
      <w:r w:rsidR="007F3278">
        <w:rPr>
          <w:sz w:val="22"/>
          <w:szCs w:val="22"/>
        </w:rPr>
        <w:t xml:space="preserve"> </w:t>
      </w:r>
    </w:p>
    <w:p w:rsidR="004F56E9" w:rsidRPr="004F56E9" w:rsidRDefault="004F56E9" w:rsidP="004F56E9">
      <w:pPr>
        <w:pStyle w:val="ListParagraph"/>
        <w:rPr>
          <w:sz w:val="22"/>
          <w:szCs w:val="22"/>
        </w:rPr>
      </w:pPr>
    </w:p>
    <w:p w:rsidR="004F56E9" w:rsidRDefault="004F56E9" w:rsidP="004F56E9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</w:t>
      </w:r>
      <w:r w:rsidR="00887080">
        <w:rPr>
          <w:b/>
          <w:sz w:val="22"/>
          <w:szCs w:val="22"/>
        </w:rPr>
        <w:t xml:space="preserve">Peter </w:t>
      </w:r>
      <w:proofErr w:type="spellStart"/>
      <w:r w:rsidR="00887080">
        <w:rPr>
          <w:b/>
          <w:sz w:val="22"/>
          <w:szCs w:val="22"/>
        </w:rPr>
        <w:t>Lepari</w:t>
      </w:r>
      <w:proofErr w:type="spellEnd"/>
      <w:r w:rsidR="00887080">
        <w:rPr>
          <w:b/>
          <w:sz w:val="22"/>
          <w:szCs w:val="22"/>
        </w:rPr>
        <w:t xml:space="preserve">, seconded by Hamilton </w:t>
      </w:r>
      <w:proofErr w:type="spellStart"/>
      <w:r w:rsidR="00887080">
        <w:rPr>
          <w:b/>
          <w:sz w:val="22"/>
          <w:szCs w:val="22"/>
        </w:rPr>
        <w:t>Meserve</w:t>
      </w:r>
      <w:proofErr w:type="spellEnd"/>
      <w:r w:rsidR="00E87576">
        <w:rPr>
          <w:b/>
          <w:sz w:val="22"/>
          <w:szCs w:val="22"/>
        </w:rPr>
        <w:t xml:space="preserve">, it was </w:t>
      </w:r>
    </w:p>
    <w:p w:rsidR="004F56E9" w:rsidRDefault="004F56E9" w:rsidP="004F56E9">
      <w:pPr>
        <w:pStyle w:val="ListParagraph"/>
        <w:spacing w:after="120"/>
        <w:rPr>
          <w:b/>
          <w:sz w:val="22"/>
          <w:szCs w:val="22"/>
        </w:rPr>
      </w:pPr>
    </w:p>
    <w:p w:rsidR="00E87576" w:rsidRDefault="00E87576" w:rsidP="004F56E9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VOTED: to authorize the Administrator or Acting Administrator to enter into short term boarding contracts with the same terms as existing contracts.</w:t>
      </w:r>
    </w:p>
    <w:p w:rsidR="00E87576" w:rsidRDefault="00E87576" w:rsidP="004F56E9">
      <w:pPr>
        <w:pStyle w:val="ListParagraph"/>
        <w:spacing w:after="120"/>
        <w:rPr>
          <w:b/>
          <w:sz w:val="22"/>
          <w:szCs w:val="22"/>
        </w:rPr>
      </w:pPr>
    </w:p>
    <w:p w:rsidR="00E87576" w:rsidRDefault="00E87576" w:rsidP="004F56E9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unanimous.</w:t>
      </w:r>
    </w:p>
    <w:p w:rsidR="00E87576" w:rsidRDefault="00E87576" w:rsidP="004F56E9">
      <w:pPr>
        <w:pStyle w:val="ListParagraph"/>
        <w:spacing w:after="120"/>
        <w:rPr>
          <w:b/>
          <w:sz w:val="22"/>
          <w:szCs w:val="22"/>
        </w:rPr>
      </w:pPr>
    </w:p>
    <w:p w:rsidR="003E77D6" w:rsidRPr="003E77D6" w:rsidRDefault="003E77D6" w:rsidP="00DE5542">
      <w:pPr>
        <w:pStyle w:val="ListParagraph"/>
        <w:spacing w:after="120"/>
        <w:rPr>
          <w:b/>
          <w:sz w:val="22"/>
          <w:szCs w:val="22"/>
        </w:rPr>
      </w:pPr>
      <w:r w:rsidRPr="003E77D6">
        <w:rPr>
          <w:b/>
          <w:sz w:val="22"/>
          <w:szCs w:val="22"/>
        </w:rPr>
        <w:t>On a motion</w:t>
      </w:r>
      <w:r w:rsidR="00DE5542" w:rsidRPr="003E77D6">
        <w:rPr>
          <w:b/>
          <w:sz w:val="22"/>
          <w:szCs w:val="22"/>
        </w:rPr>
        <w:t xml:space="preserve"> made by Peter </w:t>
      </w:r>
      <w:proofErr w:type="spellStart"/>
      <w:r w:rsidR="00DE5542" w:rsidRPr="003E77D6">
        <w:rPr>
          <w:b/>
          <w:sz w:val="22"/>
          <w:szCs w:val="22"/>
        </w:rPr>
        <w:t>Lepari</w:t>
      </w:r>
      <w:proofErr w:type="spellEnd"/>
      <w:r w:rsidR="00DE5542" w:rsidRPr="003E77D6">
        <w:rPr>
          <w:b/>
          <w:sz w:val="22"/>
          <w:szCs w:val="22"/>
        </w:rPr>
        <w:t xml:space="preserve">, seconded by Todd Brackett, </w:t>
      </w:r>
      <w:r w:rsidRPr="003E77D6">
        <w:rPr>
          <w:b/>
          <w:sz w:val="22"/>
          <w:szCs w:val="22"/>
        </w:rPr>
        <w:t xml:space="preserve">after debate and amendment it was </w:t>
      </w:r>
    </w:p>
    <w:p w:rsidR="003E77D6" w:rsidRPr="003E77D6" w:rsidRDefault="003E77D6" w:rsidP="00DE5542">
      <w:pPr>
        <w:pStyle w:val="ListParagraph"/>
        <w:spacing w:after="120"/>
        <w:rPr>
          <w:b/>
          <w:sz w:val="22"/>
          <w:szCs w:val="22"/>
        </w:rPr>
      </w:pPr>
    </w:p>
    <w:p w:rsidR="00DE5542" w:rsidRPr="003E77D6" w:rsidRDefault="003E77D6" w:rsidP="00DE5542">
      <w:pPr>
        <w:pStyle w:val="ListParagraph"/>
        <w:spacing w:after="120"/>
        <w:rPr>
          <w:b/>
          <w:sz w:val="22"/>
          <w:szCs w:val="22"/>
        </w:rPr>
      </w:pPr>
      <w:r w:rsidRPr="003E77D6">
        <w:rPr>
          <w:b/>
          <w:sz w:val="22"/>
          <w:szCs w:val="22"/>
        </w:rPr>
        <w:t>VOTED: t</w:t>
      </w:r>
      <w:r w:rsidR="00DE5542" w:rsidRPr="003E77D6">
        <w:rPr>
          <w:b/>
          <w:sz w:val="22"/>
          <w:szCs w:val="22"/>
        </w:rPr>
        <w:t xml:space="preserve">o authorize the Chair to approve boarding contracts </w:t>
      </w:r>
      <w:r w:rsidRPr="003E77D6">
        <w:rPr>
          <w:b/>
          <w:sz w:val="22"/>
          <w:szCs w:val="22"/>
        </w:rPr>
        <w:t xml:space="preserve">not exceeding thirty days </w:t>
      </w:r>
      <w:r w:rsidR="00DE5542" w:rsidRPr="003E77D6">
        <w:rPr>
          <w:b/>
          <w:sz w:val="22"/>
          <w:szCs w:val="22"/>
        </w:rPr>
        <w:t>that do not meet the same terms as existing contracts and report back to the Authority at the following meeting.</w:t>
      </w:r>
    </w:p>
    <w:p w:rsidR="00DE5542" w:rsidRPr="00F71E4D" w:rsidRDefault="00DE5542" w:rsidP="00DE5542">
      <w:pPr>
        <w:pStyle w:val="ListParagraph"/>
        <w:spacing w:after="120"/>
        <w:rPr>
          <w:b/>
          <w:sz w:val="22"/>
          <w:szCs w:val="22"/>
          <w:highlight w:val="yellow"/>
        </w:rPr>
      </w:pPr>
    </w:p>
    <w:p w:rsidR="00DE5542" w:rsidRDefault="003E77D6" w:rsidP="00DE5542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Vote: 10 in favor, 1 against, 1 abstained.  Carrie </w:t>
      </w:r>
      <w:proofErr w:type="spellStart"/>
      <w:r>
        <w:rPr>
          <w:b/>
          <w:sz w:val="22"/>
          <w:szCs w:val="22"/>
        </w:rPr>
        <w:t>Kipfer</w:t>
      </w:r>
      <w:proofErr w:type="spellEnd"/>
      <w:r>
        <w:rPr>
          <w:b/>
          <w:sz w:val="22"/>
          <w:szCs w:val="22"/>
        </w:rPr>
        <w:t xml:space="preserve"> opposed.  William </w:t>
      </w:r>
      <w:proofErr w:type="spellStart"/>
      <w:r>
        <w:rPr>
          <w:b/>
          <w:sz w:val="22"/>
          <w:szCs w:val="22"/>
        </w:rPr>
        <w:t>Blodget</w:t>
      </w:r>
      <w:proofErr w:type="spellEnd"/>
      <w:r>
        <w:rPr>
          <w:b/>
          <w:sz w:val="22"/>
          <w:szCs w:val="22"/>
        </w:rPr>
        <w:t xml:space="preserve"> abstained.</w:t>
      </w:r>
    </w:p>
    <w:p w:rsidR="003E77D6" w:rsidRDefault="003E77D6" w:rsidP="00DE5542">
      <w:pPr>
        <w:pStyle w:val="ListParagraph"/>
        <w:spacing w:after="120"/>
        <w:rPr>
          <w:b/>
          <w:sz w:val="22"/>
          <w:szCs w:val="22"/>
        </w:rPr>
      </w:pPr>
    </w:p>
    <w:p w:rsidR="00F71E4D" w:rsidRDefault="00F71E4D" w:rsidP="00F71E4D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</w:t>
      </w:r>
      <w:r w:rsidR="003E77D6">
        <w:rPr>
          <w:b/>
          <w:sz w:val="22"/>
          <w:szCs w:val="22"/>
        </w:rPr>
        <w:t>Joel Merry</w:t>
      </w:r>
      <w:r>
        <w:rPr>
          <w:b/>
          <w:sz w:val="22"/>
          <w:szCs w:val="22"/>
        </w:rPr>
        <w:t xml:space="preserve">, seconded by </w:t>
      </w:r>
      <w:r w:rsidR="003E77D6">
        <w:rPr>
          <w:b/>
          <w:sz w:val="22"/>
          <w:szCs w:val="22"/>
        </w:rPr>
        <w:t xml:space="preserve">Carrie </w:t>
      </w:r>
      <w:proofErr w:type="spellStart"/>
      <w:r w:rsidR="003E77D6">
        <w:rPr>
          <w:b/>
          <w:sz w:val="22"/>
          <w:szCs w:val="22"/>
        </w:rPr>
        <w:t>Kipfer</w:t>
      </w:r>
      <w:proofErr w:type="spellEnd"/>
      <w:r>
        <w:rPr>
          <w:b/>
          <w:sz w:val="22"/>
          <w:szCs w:val="22"/>
        </w:rPr>
        <w:t>, it was</w:t>
      </w:r>
    </w:p>
    <w:p w:rsidR="00F71E4D" w:rsidRPr="00F71E4D" w:rsidRDefault="00F71E4D" w:rsidP="00F71E4D">
      <w:pPr>
        <w:pStyle w:val="ListParagraph"/>
        <w:spacing w:after="120"/>
        <w:rPr>
          <w:b/>
          <w:sz w:val="22"/>
          <w:szCs w:val="22"/>
        </w:rPr>
      </w:pPr>
    </w:p>
    <w:p w:rsidR="004F56E9" w:rsidRDefault="004F56E9" w:rsidP="004F56E9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VOTED: to go into Executive Session at </w:t>
      </w:r>
      <w:r w:rsidR="003E77D6">
        <w:rPr>
          <w:b/>
          <w:sz w:val="22"/>
          <w:szCs w:val="22"/>
        </w:rPr>
        <w:t>4:48</w:t>
      </w:r>
      <w:r w:rsidR="00F567FD">
        <w:rPr>
          <w:b/>
          <w:sz w:val="22"/>
          <w:szCs w:val="22"/>
        </w:rPr>
        <w:t>pm pursuant to 1 MRSA section 405 6 A: “to discuss the appointment, assignment and duties of an individual.”</w:t>
      </w:r>
    </w:p>
    <w:p w:rsidR="00F567FD" w:rsidRDefault="00F567FD" w:rsidP="004F56E9">
      <w:pPr>
        <w:pStyle w:val="ListParagraph"/>
        <w:spacing w:after="120"/>
        <w:rPr>
          <w:b/>
          <w:sz w:val="22"/>
          <w:szCs w:val="22"/>
        </w:rPr>
      </w:pPr>
    </w:p>
    <w:p w:rsidR="00F567FD" w:rsidRDefault="00F567FD" w:rsidP="004F56E9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unanimous.</w:t>
      </w:r>
    </w:p>
    <w:p w:rsidR="00F567FD" w:rsidRDefault="00F567FD" w:rsidP="004F56E9">
      <w:pPr>
        <w:pStyle w:val="ListParagraph"/>
        <w:spacing w:after="120"/>
        <w:rPr>
          <w:b/>
          <w:sz w:val="22"/>
          <w:szCs w:val="22"/>
        </w:rPr>
      </w:pPr>
    </w:p>
    <w:p w:rsidR="00F567FD" w:rsidRDefault="00F567FD" w:rsidP="004F56E9">
      <w:pPr>
        <w:pStyle w:val="ListParagraph"/>
        <w:spacing w:after="120"/>
        <w:rPr>
          <w:sz w:val="22"/>
          <w:szCs w:val="22"/>
        </w:rPr>
      </w:pPr>
      <w:r>
        <w:rPr>
          <w:sz w:val="22"/>
          <w:szCs w:val="22"/>
        </w:rPr>
        <w:t>The board came</w:t>
      </w:r>
      <w:r w:rsidR="003E77D6">
        <w:rPr>
          <w:sz w:val="22"/>
          <w:szCs w:val="22"/>
        </w:rPr>
        <w:t xml:space="preserve"> out of executive session at 5:44</w:t>
      </w:r>
      <w:r>
        <w:rPr>
          <w:sz w:val="22"/>
          <w:szCs w:val="22"/>
        </w:rPr>
        <w:t xml:space="preserve">pm.  </w:t>
      </w:r>
    </w:p>
    <w:p w:rsidR="00F567FD" w:rsidRDefault="00F567FD" w:rsidP="004F56E9">
      <w:pPr>
        <w:pStyle w:val="ListParagraph"/>
        <w:spacing w:after="120"/>
        <w:rPr>
          <w:sz w:val="22"/>
          <w:szCs w:val="22"/>
        </w:rPr>
      </w:pPr>
    </w:p>
    <w:p w:rsidR="00F567FD" w:rsidRPr="00F567FD" w:rsidRDefault="00F567FD" w:rsidP="00F567FD">
      <w:pPr>
        <w:spacing w:after="120"/>
        <w:rPr>
          <w:sz w:val="22"/>
          <w:szCs w:val="22"/>
        </w:rPr>
      </w:pPr>
      <w:r w:rsidRPr="00F567FD">
        <w:rPr>
          <w:sz w:val="22"/>
          <w:szCs w:val="22"/>
        </w:rPr>
        <w:t>There being no further business, on a motion made, seconded and carried, none oppos</w:t>
      </w:r>
      <w:r>
        <w:rPr>
          <w:sz w:val="22"/>
          <w:szCs w:val="22"/>
        </w:rPr>
        <w:t>ed, the m</w:t>
      </w:r>
      <w:r w:rsidR="003E77D6">
        <w:rPr>
          <w:sz w:val="22"/>
          <w:szCs w:val="22"/>
        </w:rPr>
        <w:t>eeting adjourned at 5:45</w:t>
      </w:r>
      <w:r w:rsidRPr="00F567FD">
        <w:rPr>
          <w:sz w:val="22"/>
          <w:szCs w:val="22"/>
        </w:rPr>
        <w:t xml:space="preserve"> PM.</w:t>
      </w:r>
    </w:p>
    <w:p w:rsidR="00B102CD" w:rsidRPr="00B102CD" w:rsidRDefault="00B102CD" w:rsidP="00B102CD">
      <w:pPr>
        <w:pStyle w:val="ListParagraph"/>
        <w:rPr>
          <w:sz w:val="22"/>
          <w:szCs w:val="22"/>
        </w:rPr>
      </w:pPr>
    </w:p>
    <w:p w:rsidR="000046D7" w:rsidRDefault="000046D7" w:rsidP="000046D7">
      <w:pPr>
        <w:spacing w:after="120"/>
        <w:rPr>
          <w:sz w:val="22"/>
          <w:szCs w:val="22"/>
        </w:rPr>
      </w:pPr>
    </w:p>
    <w:p w:rsidR="000046D7" w:rsidRDefault="000046D7" w:rsidP="000046D7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Respectfully submitted,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True Record</w:t>
      </w:r>
    </w:p>
    <w:p w:rsidR="000046D7" w:rsidRDefault="000046D7" w:rsidP="000046D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ATTEST:</w:t>
      </w:r>
    </w:p>
    <w:p w:rsidR="002011AF" w:rsidRDefault="002011AF" w:rsidP="000046D7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Frith</w:t>
      </w:r>
      <w:proofErr w:type="spellEnd"/>
    </w:p>
    <w:sectPr w:rsidR="002011AF" w:rsidSect="00CE5033">
      <w:headerReference w:type="default" r:id="rId9"/>
      <w:footerReference w:type="default" r:id="rId10"/>
      <w:headerReference w:type="first" r:id="rId11"/>
      <w:pgSz w:w="12240" w:h="15840" w:code="1"/>
      <w:pgMar w:top="907" w:right="1440" w:bottom="630" w:left="1440" w:header="360" w:footer="3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D" w:rsidRDefault="001E390D">
      <w:r>
        <w:separator/>
      </w:r>
    </w:p>
  </w:endnote>
  <w:endnote w:type="continuationSeparator" w:id="0">
    <w:p w:rsidR="001E390D" w:rsidRDefault="001E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6" w:rsidRDefault="00485686" w:rsidP="00154A21">
    <w:pPr>
      <w:pStyle w:val="Footer"/>
      <w:jc w:val="center"/>
    </w:pPr>
    <w:r>
      <w:t xml:space="preserve">Page </w:t>
    </w:r>
    <w:r w:rsidR="004B6E3F">
      <w:fldChar w:fldCharType="begin"/>
    </w:r>
    <w:r w:rsidR="004B6E3F">
      <w:instrText xml:space="preserve"> PAGE </w:instrText>
    </w:r>
    <w:r w:rsidR="004B6E3F">
      <w:fldChar w:fldCharType="separate"/>
    </w:r>
    <w:r w:rsidR="00C07242">
      <w:rPr>
        <w:noProof/>
      </w:rPr>
      <w:t>2</w:t>
    </w:r>
    <w:r w:rsidR="004B6E3F">
      <w:rPr>
        <w:noProof/>
      </w:rPr>
      <w:fldChar w:fldCharType="end"/>
    </w:r>
    <w:r>
      <w:t xml:space="preserve"> of </w:t>
    </w:r>
    <w:r w:rsidR="00C07242">
      <w:fldChar w:fldCharType="begin"/>
    </w:r>
    <w:r w:rsidR="00C07242">
      <w:instrText xml:space="preserve"> NUMPAGES </w:instrText>
    </w:r>
    <w:r w:rsidR="00C07242">
      <w:fldChar w:fldCharType="separate"/>
    </w:r>
    <w:r w:rsidR="00C07242">
      <w:rPr>
        <w:noProof/>
      </w:rPr>
      <w:t>3</w:t>
    </w:r>
    <w:r w:rsidR="00C072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D" w:rsidRDefault="001E390D">
      <w:r>
        <w:separator/>
      </w:r>
    </w:p>
  </w:footnote>
  <w:footnote w:type="continuationSeparator" w:id="0">
    <w:p w:rsidR="001E390D" w:rsidRDefault="001E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6" w:rsidRPr="00073387" w:rsidRDefault="005478CF" w:rsidP="00E270DA">
    <w:pPr>
      <w:pStyle w:val="Title"/>
      <w:rPr>
        <w:rStyle w:val="Strong"/>
        <w:sz w:val="22"/>
        <w:szCs w:val="22"/>
      </w:rPr>
    </w:pPr>
    <w:r>
      <w:rPr>
        <w:rStyle w:val="Strong"/>
        <w:sz w:val="22"/>
        <w:szCs w:val="22"/>
      </w:rPr>
      <w:t>Regular</w:t>
    </w:r>
    <w:r w:rsidR="009A76D1">
      <w:rPr>
        <w:rStyle w:val="Strong"/>
        <w:sz w:val="22"/>
        <w:szCs w:val="22"/>
      </w:rPr>
      <w:t xml:space="preserve"> </w:t>
    </w:r>
    <w:r w:rsidR="00485686" w:rsidRPr="00073387">
      <w:rPr>
        <w:rStyle w:val="Strong"/>
        <w:sz w:val="22"/>
        <w:szCs w:val="22"/>
      </w:rPr>
      <w:t>Meeting</w:t>
    </w:r>
    <w:r w:rsidR="00485686">
      <w:rPr>
        <w:rStyle w:val="Strong"/>
        <w:sz w:val="22"/>
        <w:szCs w:val="22"/>
      </w:rPr>
      <w:t xml:space="preserve">  </w:t>
    </w:r>
  </w:p>
  <w:p w:rsidR="00485686" w:rsidRPr="00073387" w:rsidRDefault="00485686" w:rsidP="00E270DA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Lincoln and Sagadahoc Multicounty Jail Authority</w:t>
    </w:r>
  </w:p>
  <w:p w:rsidR="00485686" w:rsidRPr="00073387" w:rsidRDefault="00485686" w:rsidP="00E270DA">
    <w:pPr>
      <w:rPr>
        <w:sz w:val="22"/>
        <w:szCs w:val="22"/>
      </w:rPr>
    </w:pPr>
    <w:r>
      <w:rPr>
        <w:noProof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6" w:rsidRPr="00073387" w:rsidRDefault="00485686" w:rsidP="00154A21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PUBLIC NOTICE</w:t>
    </w:r>
  </w:p>
  <w:p w:rsidR="00485686" w:rsidRPr="00073387" w:rsidRDefault="00485686" w:rsidP="00154A21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Regular Monthly Meeting</w:t>
    </w:r>
    <w:r>
      <w:rPr>
        <w:rStyle w:val="Strong"/>
        <w:sz w:val="22"/>
        <w:szCs w:val="22"/>
      </w:rPr>
      <w:t xml:space="preserve">  </w:t>
    </w:r>
  </w:p>
  <w:p w:rsidR="00485686" w:rsidRPr="00073387" w:rsidRDefault="00485686" w:rsidP="00154A21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Lincoln and Sagadahoc Multicounty Jail Authority</w:t>
    </w:r>
  </w:p>
  <w:p w:rsidR="00485686" w:rsidRPr="00073387" w:rsidRDefault="00485686" w:rsidP="00154A21">
    <w:pPr>
      <w:rPr>
        <w:sz w:val="22"/>
        <w:szCs w:val="22"/>
      </w:rPr>
    </w:pPr>
    <w:r>
      <w:rPr>
        <w:noProof/>
        <w:sz w:val="22"/>
        <w:szCs w:val="22"/>
      </w:rPr>
      <w:t xml:space="preserve"> </w:t>
    </w:r>
  </w:p>
  <w:p w:rsidR="00485686" w:rsidRDefault="00485686" w:rsidP="00154A21">
    <w:pPr>
      <w:jc w:val="center"/>
      <w:rPr>
        <w:sz w:val="22"/>
        <w:szCs w:val="22"/>
      </w:rPr>
    </w:pPr>
    <w:r>
      <w:rPr>
        <w:sz w:val="22"/>
        <w:szCs w:val="22"/>
      </w:rPr>
      <w:t>Authority Board Room, Two Bridges Regional Jail</w:t>
    </w:r>
  </w:p>
  <w:p w:rsidR="00485686" w:rsidRPr="00073387" w:rsidRDefault="00485686" w:rsidP="00154A21">
    <w:pPr>
      <w:jc w:val="center"/>
      <w:rPr>
        <w:sz w:val="22"/>
        <w:szCs w:val="22"/>
      </w:rPr>
    </w:pPr>
    <w:r>
      <w:rPr>
        <w:sz w:val="22"/>
        <w:szCs w:val="22"/>
      </w:rPr>
      <w:t>522 Bath Road, Wiscasset</w:t>
    </w:r>
  </w:p>
  <w:p w:rsidR="00485686" w:rsidRDefault="00485686" w:rsidP="00154A21">
    <w:pPr>
      <w:jc w:val="center"/>
      <w:rPr>
        <w:b/>
        <w:i/>
        <w:sz w:val="22"/>
        <w:szCs w:val="22"/>
      </w:rPr>
    </w:pPr>
    <w:r w:rsidRPr="00073387">
      <w:rPr>
        <w:sz w:val="22"/>
        <w:szCs w:val="22"/>
      </w:rPr>
      <w:t xml:space="preserve">Wednesday, </w:t>
    </w:r>
    <w:r>
      <w:rPr>
        <w:sz w:val="22"/>
        <w:szCs w:val="22"/>
      </w:rPr>
      <w:t>July 11, 2007</w:t>
    </w:r>
    <w:r w:rsidRPr="00073387">
      <w:rPr>
        <w:sz w:val="22"/>
        <w:szCs w:val="22"/>
      </w:rPr>
      <w:t xml:space="preserve"> @ 4:00 PM </w:t>
    </w:r>
    <w:r w:rsidRPr="00073387">
      <w:rPr>
        <w:b/>
        <w:i/>
        <w:sz w:val="22"/>
        <w:szCs w:val="22"/>
      </w:rPr>
      <w:t xml:space="preserve"> </w:t>
    </w:r>
  </w:p>
  <w:p w:rsidR="00485686" w:rsidRPr="00073387" w:rsidRDefault="00485686" w:rsidP="00154A21">
    <w:pPr>
      <w:jc w:val="center"/>
      <w:rPr>
        <w:sz w:val="22"/>
        <w:szCs w:val="22"/>
      </w:rPr>
    </w:pPr>
  </w:p>
  <w:p w:rsidR="00485686" w:rsidRDefault="00485686" w:rsidP="00154A21">
    <w:pPr>
      <w:pStyle w:val="Sub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AGENDA</w:t>
    </w:r>
  </w:p>
  <w:p w:rsidR="00485686" w:rsidRPr="00073387" w:rsidRDefault="00485686" w:rsidP="00154A21">
    <w:pPr>
      <w:pStyle w:val="Subtitle"/>
      <w:rPr>
        <w:b/>
        <w:sz w:val="22"/>
        <w:szCs w:val="22"/>
      </w:rPr>
    </w:pPr>
  </w:p>
  <w:p w:rsidR="00485686" w:rsidRDefault="00485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A99"/>
    <w:multiLevelType w:val="multilevel"/>
    <w:tmpl w:val="00D42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C73FD6"/>
    <w:multiLevelType w:val="multilevel"/>
    <w:tmpl w:val="E216FF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85B29FE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D71007"/>
    <w:multiLevelType w:val="multilevel"/>
    <w:tmpl w:val="0844630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CE554E0"/>
    <w:multiLevelType w:val="hybridMultilevel"/>
    <w:tmpl w:val="BD6A1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51FD1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0C67115"/>
    <w:multiLevelType w:val="hybridMultilevel"/>
    <w:tmpl w:val="DF5438D4"/>
    <w:lvl w:ilvl="0" w:tplc="86B674E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C33C6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201425E"/>
    <w:multiLevelType w:val="hybridMultilevel"/>
    <w:tmpl w:val="968C1BDA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2B6684B"/>
    <w:multiLevelType w:val="hybridMultilevel"/>
    <w:tmpl w:val="B000A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E716B"/>
    <w:multiLevelType w:val="hybridMultilevel"/>
    <w:tmpl w:val="E452B1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C194F"/>
    <w:multiLevelType w:val="hybridMultilevel"/>
    <w:tmpl w:val="68D075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231BA2"/>
    <w:multiLevelType w:val="hybridMultilevel"/>
    <w:tmpl w:val="B9C65E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3870A04"/>
    <w:multiLevelType w:val="multilevel"/>
    <w:tmpl w:val="0844630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1523A1F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1E095C"/>
    <w:multiLevelType w:val="hybridMultilevel"/>
    <w:tmpl w:val="A28694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A4150"/>
    <w:multiLevelType w:val="hybridMultilevel"/>
    <w:tmpl w:val="99DE505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0764B51"/>
    <w:multiLevelType w:val="hybridMultilevel"/>
    <w:tmpl w:val="60503F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135204"/>
    <w:multiLevelType w:val="hybridMultilevel"/>
    <w:tmpl w:val="6018EB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646820"/>
    <w:multiLevelType w:val="multilevel"/>
    <w:tmpl w:val="420C4A18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15925BD"/>
    <w:multiLevelType w:val="hybridMultilevel"/>
    <w:tmpl w:val="1AF47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F078DC"/>
    <w:multiLevelType w:val="hybridMultilevel"/>
    <w:tmpl w:val="DCF09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C0113"/>
    <w:multiLevelType w:val="multilevel"/>
    <w:tmpl w:val="B7C0F2E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98E1D09"/>
    <w:multiLevelType w:val="hybridMultilevel"/>
    <w:tmpl w:val="46EC213E"/>
    <w:lvl w:ilvl="0" w:tplc="DDD02DC2">
      <w:start w:val="1"/>
      <w:numFmt w:val="lowerRoman"/>
      <w:lvlText w:val="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7AE733E3"/>
    <w:multiLevelType w:val="multilevel"/>
    <w:tmpl w:val="87EAC0E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F204460"/>
    <w:multiLevelType w:val="hybridMultilevel"/>
    <w:tmpl w:val="C7885C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3"/>
  </w:num>
  <w:num w:numId="5">
    <w:abstractNumId w:val="25"/>
  </w:num>
  <w:num w:numId="6">
    <w:abstractNumId w:val="4"/>
  </w:num>
  <w:num w:numId="7">
    <w:abstractNumId w:val="2"/>
  </w:num>
  <w:num w:numId="8">
    <w:abstractNumId w:val="18"/>
  </w:num>
  <w:num w:numId="9">
    <w:abstractNumId w:val="6"/>
  </w:num>
  <w:num w:numId="10">
    <w:abstractNumId w:val="15"/>
  </w:num>
  <w:num w:numId="11">
    <w:abstractNumId w:val="19"/>
  </w:num>
  <w:num w:numId="12">
    <w:abstractNumId w:val="10"/>
  </w:num>
  <w:num w:numId="13">
    <w:abstractNumId w:val="3"/>
  </w:num>
  <w:num w:numId="14">
    <w:abstractNumId w:val="22"/>
  </w:num>
  <w:num w:numId="15">
    <w:abstractNumId w:val="17"/>
  </w:num>
  <w:num w:numId="16">
    <w:abstractNumId w:val="21"/>
  </w:num>
  <w:num w:numId="17">
    <w:abstractNumId w:val="11"/>
  </w:num>
  <w:num w:numId="18">
    <w:abstractNumId w:val="12"/>
  </w:num>
  <w:num w:numId="19">
    <w:abstractNumId w:val="20"/>
  </w:num>
  <w:num w:numId="20">
    <w:abstractNumId w:val="7"/>
  </w:num>
  <w:num w:numId="21">
    <w:abstractNumId w:val="5"/>
  </w:num>
  <w:num w:numId="22">
    <w:abstractNumId w:val="9"/>
  </w:num>
  <w:num w:numId="23">
    <w:abstractNumId w:val="14"/>
  </w:num>
  <w:num w:numId="24">
    <w:abstractNumId w:val="23"/>
  </w:num>
  <w:num w:numId="25">
    <w:abstractNumId w:val="8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2"/>
    <w:rsid w:val="000009D6"/>
    <w:rsid w:val="00001115"/>
    <w:rsid w:val="0000185A"/>
    <w:rsid w:val="00002857"/>
    <w:rsid w:val="00003915"/>
    <w:rsid w:val="00003A05"/>
    <w:rsid w:val="000046D7"/>
    <w:rsid w:val="00004D14"/>
    <w:rsid w:val="000058F2"/>
    <w:rsid w:val="000110F2"/>
    <w:rsid w:val="000118E8"/>
    <w:rsid w:val="000127A3"/>
    <w:rsid w:val="00012EE0"/>
    <w:rsid w:val="00013892"/>
    <w:rsid w:val="000168D7"/>
    <w:rsid w:val="000228C3"/>
    <w:rsid w:val="00025F8E"/>
    <w:rsid w:val="000303A3"/>
    <w:rsid w:val="000305E3"/>
    <w:rsid w:val="0003267C"/>
    <w:rsid w:val="00032AEC"/>
    <w:rsid w:val="00041385"/>
    <w:rsid w:val="0004148E"/>
    <w:rsid w:val="000447F2"/>
    <w:rsid w:val="00044AA2"/>
    <w:rsid w:val="000500CB"/>
    <w:rsid w:val="00050B71"/>
    <w:rsid w:val="000512C6"/>
    <w:rsid w:val="00052352"/>
    <w:rsid w:val="000553AE"/>
    <w:rsid w:val="00055F52"/>
    <w:rsid w:val="00056735"/>
    <w:rsid w:val="000622D0"/>
    <w:rsid w:val="00064860"/>
    <w:rsid w:val="00065086"/>
    <w:rsid w:val="00065F80"/>
    <w:rsid w:val="000673A4"/>
    <w:rsid w:val="000678CE"/>
    <w:rsid w:val="00067974"/>
    <w:rsid w:val="00073387"/>
    <w:rsid w:val="00077A24"/>
    <w:rsid w:val="0008081F"/>
    <w:rsid w:val="00080915"/>
    <w:rsid w:val="00081A74"/>
    <w:rsid w:val="000824FF"/>
    <w:rsid w:val="00083189"/>
    <w:rsid w:val="000832D0"/>
    <w:rsid w:val="000923FD"/>
    <w:rsid w:val="000928F2"/>
    <w:rsid w:val="000956D0"/>
    <w:rsid w:val="000A54AF"/>
    <w:rsid w:val="000A5FDD"/>
    <w:rsid w:val="000A6535"/>
    <w:rsid w:val="000A7A00"/>
    <w:rsid w:val="000B3A37"/>
    <w:rsid w:val="000B4E97"/>
    <w:rsid w:val="000B67F8"/>
    <w:rsid w:val="000B69F1"/>
    <w:rsid w:val="000B7594"/>
    <w:rsid w:val="000C0694"/>
    <w:rsid w:val="000C3525"/>
    <w:rsid w:val="000D40E3"/>
    <w:rsid w:val="000D4437"/>
    <w:rsid w:val="000D700D"/>
    <w:rsid w:val="000E3EEC"/>
    <w:rsid w:val="000F0017"/>
    <w:rsid w:val="000F23E9"/>
    <w:rsid w:val="000F2FDE"/>
    <w:rsid w:val="000F4C76"/>
    <w:rsid w:val="000F5C9C"/>
    <w:rsid w:val="000F6C8D"/>
    <w:rsid w:val="000F6F70"/>
    <w:rsid w:val="000F7D9B"/>
    <w:rsid w:val="0010027C"/>
    <w:rsid w:val="00100F0B"/>
    <w:rsid w:val="00102B9D"/>
    <w:rsid w:val="00103029"/>
    <w:rsid w:val="00103216"/>
    <w:rsid w:val="00105C5B"/>
    <w:rsid w:val="00106308"/>
    <w:rsid w:val="001068DB"/>
    <w:rsid w:val="00106FE4"/>
    <w:rsid w:val="00112BE6"/>
    <w:rsid w:val="00113383"/>
    <w:rsid w:val="001175BD"/>
    <w:rsid w:val="001205E4"/>
    <w:rsid w:val="00124EE6"/>
    <w:rsid w:val="00130FD5"/>
    <w:rsid w:val="00134A6A"/>
    <w:rsid w:val="001422A4"/>
    <w:rsid w:val="00145AFB"/>
    <w:rsid w:val="00150AE5"/>
    <w:rsid w:val="0015214F"/>
    <w:rsid w:val="00154A21"/>
    <w:rsid w:val="001567DF"/>
    <w:rsid w:val="00157544"/>
    <w:rsid w:val="00162182"/>
    <w:rsid w:val="00170146"/>
    <w:rsid w:val="00170C3A"/>
    <w:rsid w:val="00171057"/>
    <w:rsid w:val="0017389C"/>
    <w:rsid w:val="001753B7"/>
    <w:rsid w:val="00176269"/>
    <w:rsid w:val="001806A9"/>
    <w:rsid w:val="00183B73"/>
    <w:rsid w:val="00183E85"/>
    <w:rsid w:val="0018480C"/>
    <w:rsid w:val="00186AF2"/>
    <w:rsid w:val="00191285"/>
    <w:rsid w:val="00191D34"/>
    <w:rsid w:val="001975CA"/>
    <w:rsid w:val="00197FCC"/>
    <w:rsid w:val="001A22CD"/>
    <w:rsid w:val="001A2AC3"/>
    <w:rsid w:val="001A63A8"/>
    <w:rsid w:val="001A6989"/>
    <w:rsid w:val="001A71B3"/>
    <w:rsid w:val="001B0F24"/>
    <w:rsid w:val="001B3359"/>
    <w:rsid w:val="001B535C"/>
    <w:rsid w:val="001C26C2"/>
    <w:rsid w:val="001C5B30"/>
    <w:rsid w:val="001D217E"/>
    <w:rsid w:val="001D6141"/>
    <w:rsid w:val="001E390D"/>
    <w:rsid w:val="001E5539"/>
    <w:rsid w:val="001F437C"/>
    <w:rsid w:val="001F557E"/>
    <w:rsid w:val="001F56D0"/>
    <w:rsid w:val="0020056E"/>
    <w:rsid w:val="002011AF"/>
    <w:rsid w:val="002030DB"/>
    <w:rsid w:val="002062AD"/>
    <w:rsid w:val="002066EF"/>
    <w:rsid w:val="002078EB"/>
    <w:rsid w:val="00207D18"/>
    <w:rsid w:val="00217D66"/>
    <w:rsid w:val="00220736"/>
    <w:rsid w:val="002237B0"/>
    <w:rsid w:val="002259B2"/>
    <w:rsid w:val="0023420E"/>
    <w:rsid w:val="00234F4F"/>
    <w:rsid w:val="00236405"/>
    <w:rsid w:val="00240255"/>
    <w:rsid w:val="002422FF"/>
    <w:rsid w:val="00243D48"/>
    <w:rsid w:val="0024422B"/>
    <w:rsid w:val="002445E2"/>
    <w:rsid w:val="0024469E"/>
    <w:rsid w:val="002451FD"/>
    <w:rsid w:val="0024558C"/>
    <w:rsid w:val="002501E2"/>
    <w:rsid w:val="002507B0"/>
    <w:rsid w:val="00251594"/>
    <w:rsid w:val="00251F65"/>
    <w:rsid w:val="0025262C"/>
    <w:rsid w:val="0025409D"/>
    <w:rsid w:val="00254D63"/>
    <w:rsid w:val="00260E87"/>
    <w:rsid w:val="0026326B"/>
    <w:rsid w:val="00264D27"/>
    <w:rsid w:val="0026796D"/>
    <w:rsid w:val="002701AF"/>
    <w:rsid w:val="0027327F"/>
    <w:rsid w:val="00276E57"/>
    <w:rsid w:val="00280201"/>
    <w:rsid w:val="002810A3"/>
    <w:rsid w:val="002834FB"/>
    <w:rsid w:val="00284324"/>
    <w:rsid w:val="00285223"/>
    <w:rsid w:val="00285501"/>
    <w:rsid w:val="0028658B"/>
    <w:rsid w:val="0029095E"/>
    <w:rsid w:val="002913CB"/>
    <w:rsid w:val="00292D20"/>
    <w:rsid w:val="0029448A"/>
    <w:rsid w:val="00295ACE"/>
    <w:rsid w:val="00295ECD"/>
    <w:rsid w:val="00296887"/>
    <w:rsid w:val="002A0ACF"/>
    <w:rsid w:val="002A13AE"/>
    <w:rsid w:val="002A1CBA"/>
    <w:rsid w:val="002A33F3"/>
    <w:rsid w:val="002A4EB9"/>
    <w:rsid w:val="002A6AC4"/>
    <w:rsid w:val="002B020A"/>
    <w:rsid w:val="002B215A"/>
    <w:rsid w:val="002B2627"/>
    <w:rsid w:val="002B4E7B"/>
    <w:rsid w:val="002B6DC5"/>
    <w:rsid w:val="002C1C02"/>
    <w:rsid w:val="002C4986"/>
    <w:rsid w:val="002D14EA"/>
    <w:rsid w:val="002E2960"/>
    <w:rsid w:val="002E4E30"/>
    <w:rsid w:val="002E6CD5"/>
    <w:rsid w:val="002F0265"/>
    <w:rsid w:val="002F16DD"/>
    <w:rsid w:val="002F537A"/>
    <w:rsid w:val="0030098B"/>
    <w:rsid w:val="00303B31"/>
    <w:rsid w:val="00305FE9"/>
    <w:rsid w:val="003114F4"/>
    <w:rsid w:val="00312A55"/>
    <w:rsid w:val="00313895"/>
    <w:rsid w:val="003139FB"/>
    <w:rsid w:val="0031768B"/>
    <w:rsid w:val="00320914"/>
    <w:rsid w:val="00321FEC"/>
    <w:rsid w:val="003222E9"/>
    <w:rsid w:val="003228A1"/>
    <w:rsid w:val="00324392"/>
    <w:rsid w:val="00326459"/>
    <w:rsid w:val="00327417"/>
    <w:rsid w:val="003275F8"/>
    <w:rsid w:val="00343249"/>
    <w:rsid w:val="00351F05"/>
    <w:rsid w:val="003520EB"/>
    <w:rsid w:val="00352758"/>
    <w:rsid w:val="00353151"/>
    <w:rsid w:val="00353E4B"/>
    <w:rsid w:val="003542D3"/>
    <w:rsid w:val="003553C3"/>
    <w:rsid w:val="00357974"/>
    <w:rsid w:val="0036552E"/>
    <w:rsid w:val="00366763"/>
    <w:rsid w:val="003705B2"/>
    <w:rsid w:val="0037160C"/>
    <w:rsid w:val="00373419"/>
    <w:rsid w:val="00373C1B"/>
    <w:rsid w:val="0037406E"/>
    <w:rsid w:val="00381349"/>
    <w:rsid w:val="0038373E"/>
    <w:rsid w:val="00383D57"/>
    <w:rsid w:val="00384C07"/>
    <w:rsid w:val="00385635"/>
    <w:rsid w:val="00386FA2"/>
    <w:rsid w:val="00390BF5"/>
    <w:rsid w:val="00391240"/>
    <w:rsid w:val="00391A21"/>
    <w:rsid w:val="00392FD4"/>
    <w:rsid w:val="00393A67"/>
    <w:rsid w:val="00393CDB"/>
    <w:rsid w:val="00396ACB"/>
    <w:rsid w:val="003A1916"/>
    <w:rsid w:val="003A32E8"/>
    <w:rsid w:val="003A335B"/>
    <w:rsid w:val="003A4E01"/>
    <w:rsid w:val="003A57AC"/>
    <w:rsid w:val="003A7CD8"/>
    <w:rsid w:val="003B14CB"/>
    <w:rsid w:val="003B306D"/>
    <w:rsid w:val="003B3FF8"/>
    <w:rsid w:val="003B4B66"/>
    <w:rsid w:val="003B5442"/>
    <w:rsid w:val="003C2797"/>
    <w:rsid w:val="003C2DCC"/>
    <w:rsid w:val="003C302C"/>
    <w:rsid w:val="003C5219"/>
    <w:rsid w:val="003C785C"/>
    <w:rsid w:val="003D0B67"/>
    <w:rsid w:val="003D379E"/>
    <w:rsid w:val="003D4F35"/>
    <w:rsid w:val="003D6E1D"/>
    <w:rsid w:val="003E66D3"/>
    <w:rsid w:val="003E77D6"/>
    <w:rsid w:val="003F15AB"/>
    <w:rsid w:val="003F267E"/>
    <w:rsid w:val="003F38DF"/>
    <w:rsid w:val="003F3C93"/>
    <w:rsid w:val="003F55E1"/>
    <w:rsid w:val="003F6A17"/>
    <w:rsid w:val="003F70D0"/>
    <w:rsid w:val="003F7BA4"/>
    <w:rsid w:val="00400168"/>
    <w:rsid w:val="00400D19"/>
    <w:rsid w:val="004035F2"/>
    <w:rsid w:val="00403B94"/>
    <w:rsid w:val="00404ECC"/>
    <w:rsid w:val="0041034B"/>
    <w:rsid w:val="00411EA2"/>
    <w:rsid w:val="00415F98"/>
    <w:rsid w:val="004233C3"/>
    <w:rsid w:val="004245B4"/>
    <w:rsid w:val="00430845"/>
    <w:rsid w:val="00431993"/>
    <w:rsid w:val="004330B6"/>
    <w:rsid w:val="00436BFC"/>
    <w:rsid w:val="004377D5"/>
    <w:rsid w:val="0044085F"/>
    <w:rsid w:val="0044191E"/>
    <w:rsid w:val="00443E79"/>
    <w:rsid w:val="00445E76"/>
    <w:rsid w:val="00445F4E"/>
    <w:rsid w:val="00446BBF"/>
    <w:rsid w:val="00447D8B"/>
    <w:rsid w:val="004519D6"/>
    <w:rsid w:val="00452180"/>
    <w:rsid w:val="004551D8"/>
    <w:rsid w:val="004579B8"/>
    <w:rsid w:val="00460CBC"/>
    <w:rsid w:val="004620EE"/>
    <w:rsid w:val="0046329F"/>
    <w:rsid w:val="004657BC"/>
    <w:rsid w:val="0046689D"/>
    <w:rsid w:val="00466F04"/>
    <w:rsid w:val="0047020E"/>
    <w:rsid w:val="004710C7"/>
    <w:rsid w:val="004759C1"/>
    <w:rsid w:val="004779A0"/>
    <w:rsid w:val="004834E5"/>
    <w:rsid w:val="00485686"/>
    <w:rsid w:val="00490188"/>
    <w:rsid w:val="004923D5"/>
    <w:rsid w:val="00496744"/>
    <w:rsid w:val="0049686C"/>
    <w:rsid w:val="00496D83"/>
    <w:rsid w:val="00497681"/>
    <w:rsid w:val="004A0E68"/>
    <w:rsid w:val="004A2AD1"/>
    <w:rsid w:val="004B10BA"/>
    <w:rsid w:val="004B1B2D"/>
    <w:rsid w:val="004B4A5D"/>
    <w:rsid w:val="004B6954"/>
    <w:rsid w:val="004B6E3F"/>
    <w:rsid w:val="004B701B"/>
    <w:rsid w:val="004B787C"/>
    <w:rsid w:val="004C0CD8"/>
    <w:rsid w:val="004C1B0F"/>
    <w:rsid w:val="004C1D87"/>
    <w:rsid w:val="004C3BAD"/>
    <w:rsid w:val="004C5529"/>
    <w:rsid w:val="004C5D76"/>
    <w:rsid w:val="004C775E"/>
    <w:rsid w:val="004C7B13"/>
    <w:rsid w:val="004D1782"/>
    <w:rsid w:val="004D2EE3"/>
    <w:rsid w:val="004D3CC5"/>
    <w:rsid w:val="004D5F4C"/>
    <w:rsid w:val="004D7C2A"/>
    <w:rsid w:val="004E0774"/>
    <w:rsid w:val="004E1A49"/>
    <w:rsid w:val="004E5C06"/>
    <w:rsid w:val="004F0155"/>
    <w:rsid w:val="004F1403"/>
    <w:rsid w:val="004F19E2"/>
    <w:rsid w:val="004F2FBE"/>
    <w:rsid w:val="004F53E4"/>
    <w:rsid w:val="004F56E9"/>
    <w:rsid w:val="004F6B1E"/>
    <w:rsid w:val="004F6F14"/>
    <w:rsid w:val="00502DE4"/>
    <w:rsid w:val="00505548"/>
    <w:rsid w:val="005104D7"/>
    <w:rsid w:val="0051280E"/>
    <w:rsid w:val="00512C08"/>
    <w:rsid w:val="00514332"/>
    <w:rsid w:val="005211CD"/>
    <w:rsid w:val="00522E04"/>
    <w:rsid w:val="005417FF"/>
    <w:rsid w:val="00543E5C"/>
    <w:rsid w:val="005478CF"/>
    <w:rsid w:val="00547CC9"/>
    <w:rsid w:val="005527DE"/>
    <w:rsid w:val="005549CC"/>
    <w:rsid w:val="005640F8"/>
    <w:rsid w:val="00564169"/>
    <w:rsid w:val="00564699"/>
    <w:rsid w:val="00564A8C"/>
    <w:rsid w:val="00564B66"/>
    <w:rsid w:val="00564E36"/>
    <w:rsid w:val="00566C0C"/>
    <w:rsid w:val="00567F14"/>
    <w:rsid w:val="005705FE"/>
    <w:rsid w:val="00571AD6"/>
    <w:rsid w:val="00572314"/>
    <w:rsid w:val="005739E5"/>
    <w:rsid w:val="00573C4C"/>
    <w:rsid w:val="005761CD"/>
    <w:rsid w:val="00581D17"/>
    <w:rsid w:val="00582517"/>
    <w:rsid w:val="00582CB1"/>
    <w:rsid w:val="00584C01"/>
    <w:rsid w:val="00591854"/>
    <w:rsid w:val="00592772"/>
    <w:rsid w:val="005930F3"/>
    <w:rsid w:val="00593570"/>
    <w:rsid w:val="00597A5A"/>
    <w:rsid w:val="005A40EC"/>
    <w:rsid w:val="005A4DEE"/>
    <w:rsid w:val="005A4E4B"/>
    <w:rsid w:val="005A5437"/>
    <w:rsid w:val="005A565C"/>
    <w:rsid w:val="005A67C7"/>
    <w:rsid w:val="005B011C"/>
    <w:rsid w:val="005B2B75"/>
    <w:rsid w:val="005B2B8C"/>
    <w:rsid w:val="005B2FFA"/>
    <w:rsid w:val="005B3C9E"/>
    <w:rsid w:val="005C236A"/>
    <w:rsid w:val="005C3C86"/>
    <w:rsid w:val="005C452B"/>
    <w:rsid w:val="005D129A"/>
    <w:rsid w:val="005D201C"/>
    <w:rsid w:val="005D46D2"/>
    <w:rsid w:val="005D51B1"/>
    <w:rsid w:val="005D72F8"/>
    <w:rsid w:val="005E5E62"/>
    <w:rsid w:val="005F20FE"/>
    <w:rsid w:val="005F23F0"/>
    <w:rsid w:val="005F2A00"/>
    <w:rsid w:val="005F6EBB"/>
    <w:rsid w:val="005F7C7D"/>
    <w:rsid w:val="006033EE"/>
    <w:rsid w:val="00605B88"/>
    <w:rsid w:val="006133C3"/>
    <w:rsid w:val="00613822"/>
    <w:rsid w:val="006172B8"/>
    <w:rsid w:val="00617AFF"/>
    <w:rsid w:val="0062043A"/>
    <w:rsid w:val="00621FF4"/>
    <w:rsid w:val="0062212F"/>
    <w:rsid w:val="00623795"/>
    <w:rsid w:val="006263C3"/>
    <w:rsid w:val="00626E93"/>
    <w:rsid w:val="006302F6"/>
    <w:rsid w:val="00633367"/>
    <w:rsid w:val="006333E8"/>
    <w:rsid w:val="00633B26"/>
    <w:rsid w:val="006358C5"/>
    <w:rsid w:val="006414D8"/>
    <w:rsid w:val="00644013"/>
    <w:rsid w:val="00644500"/>
    <w:rsid w:val="00653FE5"/>
    <w:rsid w:val="00660B61"/>
    <w:rsid w:val="006618F8"/>
    <w:rsid w:val="00662613"/>
    <w:rsid w:val="00663291"/>
    <w:rsid w:val="006703FD"/>
    <w:rsid w:val="006716F6"/>
    <w:rsid w:val="00672292"/>
    <w:rsid w:val="00673052"/>
    <w:rsid w:val="00673C76"/>
    <w:rsid w:val="00675685"/>
    <w:rsid w:val="00675D9C"/>
    <w:rsid w:val="00675F28"/>
    <w:rsid w:val="00676A10"/>
    <w:rsid w:val="00676C6E"/>
    <w:rsid w:val="006771E0"/>
    <w:rsid w:val="00677E4F"/>
    <w:rsid w:val="00681877"/>
    <w:rsid w:val="0068189F"/>
    <w:rsid w:val="00685186"/>
    <w:rsid w:val="00685B2E"/>
    <w:rsid w:val="00690353"/>
    <w:rsid w:val="0069065A"/>
    <w:rsid w:val="00692496"/>
    <w:rsid w:val="006949DE"/>
    <w:rsid w:val="0069695B"/>
    <w:rsid w:val="006A009F"/>
    <w:rsid w:val="006A1E59"/>
    <w:rsid w:val="006A2182"/>
    <w:rsid w:val="006A6DD8"/>
    <w:rsid w:val="006A7092"/>
    <w:rsid w:val="006B10E6"/>
    <w:rsid w:val="006B1763"/>
    <w:rsid w:val="006B2C86"/>
    <w:rsid w:val="006B4829"/>
    <w:rsid w:val="006C0024"/>
    <w:rsid w:val="006C272F"/>
    <w:rsid w:val="006C3820"/>
    <w:rsid w:val="006C7B34"/>
    <w:rsid w:val="006D0B6E"/>
    <w:rsid w:val="006D15C1"/>
    <w:rsid w:val="006D6DBB"/>
    <w:rsid w:val="006E03C3"/>
    <w:rsid w:val="006E1001"/>
    <w:rsid w:val="006E1CFC"/>
    <w:rsid w:val="006E5459"/>
    <w:rsid w:val="006F3635"/>
    <w:rsid w:val="007012E4"/>
    <w:rsid w:val="007025AA"/>
    <w:rsid w:val="00706B3F"/>
    <w:rsid w:val="00710BD9"/>
    <w:rsid w:val="00711181"/>
    <w:rsid w:val="00712180"/>
    <w:rsid w:val="00712794"/>
    <w:rsid w:val="007127BA"/>
    <w:rsid w:val="00712EC5"/>
    <w:rsid w:val="00714396"/>
    <w:rsid w:val="007156A6"/>
    <w:rsid w:val="007161F6"/>
    <w:rsid w:val="00716527"/>
    <w:rsid w:val="00716A3B"/>
    <w:rsid w:val="00716A6B"/>
    <w:rsid w:val="0072060B"/>
    <w:rsid w:val="007219E2"/>
    <w:rsid w:val="0072404D"/>
    <w:rsid w:val="00724B64"/>
    <w:rsid w:val="00724F54"/>
    <w:rsid w:val="007250B3"/>
    <w:rsid w:val="00725B8C"/>
    <w:rsid w:val="00725F31"/>
    <w:rsid w:val="00726DBD"/>
    <w:rsid w:val="00730009"/>
    <w:rsid w:val="007310A0"/>
    <w:rsid w:val="007343F8"/>
    <w:rsid w:val="0073520F"/>
    <w:rsid w:val="00740340"/>
    <w:rsid w:val="0074415E"/>
    <w:rsid w:val="00745420"/>
    <w:rsid w:val="007478C9"/>
    <w:rsid w:val="00750543"/>
    <w:rsid w:val="00751AC5"/>
    <w:rsid w:val="007541AC"/>
    <w:rsid w:val="007565E1"/>
    <w:rsid w:val="007569A8"/>
    <w:rsid w:val="00760BF1"/>
    <w:rsid w:val="00762036"/>
    <w:rsid w:val="0076238D"/>
    <w:rsid w:val="007654F2"/>
    <w:rsid w:val="00771B80"/>
    <w:rsid w:val="00774046"/>
    <w:rsid w:val="007766AE"/>
    <w:rsid w:val="00776CB7"/>
    <w:rsid w:val="00780D3D"/>
    <w:rsid w:val="00784B15"/>
    <w:rsid w:val="00785109"/>
    <w:rsid w:val="00785294"/>
    <w:rsid w:val="00785488"/>
    <w:rsid w:val="007855B4"/>
    <w:rsid w:val="00790F2F"/>
    <w:rsid w:val="00791F75"/>
    <w:rsid w:val="007937B9"/>
    <w:rsid w:val="007959C7"/>
    <w:rsid w:val="0079604D"/>
    <w:rsid w:val="007A1DC8"/>
    <w:rsid w:val="007A3778"/>
    <w:rsid w:val="007A39CE"/>
    <w:rsid w:val="007A73D2"/>
    <w:rsid w:val="007B0664"/>
    <w:rsid w:val="007B1A2A"/>
    <w:rsid w:val="007B1D5B"/>
    <w:rsid w:val="007B1E4F"/>
    <w:rsid w:val="007B4601"/>
    <w:rsid w:val="007B4A65"/>
    <w:rsid w:val="007B5720"/>
    <w:rsid w:val="007C0C46"/>
    <w:rsid w:val="007C5AF8"/>
    <w:rsid w:val="007C5E19"/>
    <w:rsid w:val="007C68C0"/>
    <w:rsid w:val="007D24B7"/>
    <w:rsid w:val="007D3C99"/>
    <w:rsid w:val="007D58E0"/>
    <w:rsid w:val="007D68EA"/>
    <w:rsid w:val="007D7AEA"/>
    <w:rsid w:val="007D7F20"/>
    <w:rsid w:val="007E53E0"/>
    <w:rsid w:val="007F0D81"/>
    <w:rsid w:val="007F3278"/>
    <w:rsid w:val="00801770"/>
    <w:rsid w:val="00802868"/>
    <w:rsid w:val="00802D72"/>
    <w:rsid w:val="00803D95"/>
    <w:rsid w:val="00804440"/>
    <w:rsid w:val="0080621E"/>
    <w:rsid w:val="008148DF"/>
    <w:rsid w:val="00815926"/>
    <w:rsid w:val="00815FCA"/>
    <w:rsid w:val="00817498"/>
    <w:rsid w:val="00822076"/>
    <w:rsid w:val="0082284C"/>
    <w:rsid w:val="00823768"/>
    <w:rsid w:val="00823D67"/>
    <w:rsid w:val="00825B6E"/>
    <w:rsid w:val="00825C80"/>
    <w:rsid w:val="00830CB9"/>
    <w:rsid w:val="0083296B"/>
    <w:rsid w:val="0084506C"/>
    <w:rsid w:val="0084647E"/>
    <w:rsid w:val="00851D71"/>
    <w:rsid w:val="0085377B"/>
    <w:rsid w:val="00855E18"/>
    <w:rsid w:val="00861003"/>
    <w:rsid w:val="00861B8E"/>
    <w:rsid w:val="00861EFC"/>
    <w:rsid w:val="0086246C"/>
    <w:rsid w:val="00863D81"/>
    <w:rsid w:val="008640A7"/>
    <w:rsid w:val="008668F1"/>
    <w:rsid w:val="00866F65"/>
    <w:rsid w:val="008675A7"/>
    <w:rsid w:val="00867F73"/>
    <w:rsid w:val="00871399"/>
    <w:rsid w:val="00872201"/>
    <w:rsid w:val="0087391D"/>
    <w:rsid w:val="008807F9"/>
    <w:rsid w:val="00880BFB"/>
    <w:rsid w:val="0088146F"/>
    <w:rsid w:val="00881F51"/>
    <w:rsid w:val="00887080"/>
    <w:rsid w:val="008870AC"/>
    <w:rsid w:val="00892E3B"/>
    <w:rsid w:val="00893010"/>
    <w:rsid w:val="008947DB"/>
    <w:rsid w:val="00895AE0"/>
    <w:rsid w:val="00897ABF"/>
    <w:rsid w:val="008A1AF0"/>
    <w:rsid w:val="008A31F1"/>
    <w:rsid w:val="008A7D5A"/>
    <w:rsid w:val="008B6D72"/>
    <w:rsid w:val="008B7242"/>
    <w:rsid w:val="008C04E8"/>
    <w:rsid w:val="008C12DF"/>
    <w:rsid w:val="008C3F81"/>
    <w:rsid w:val="008C5428"/>
    <w:rsid w:val="008D18D0"/>
    <w:rsid w:val="008D1BB5"/>
    <w:rsid w:val="008D39BF"/>
    <w:rsid w:val="008D3F54"/>
    <w:rsid w:val="008D43AC"/>
    <w:rsid w:val="008D4AFB"/>
    <w:rsid w:val="008D6C26"/>
    <w:rsid w:val="008D7FC5"/>
    <w:rsid w:val="008E0281"/>
    <w:rsid w:val="008E201A"/>
    <w:rsid w:val="008E5264"/>
    <w:rsid w:val="008E7020"/>
    <w:rsid w:val="008F010B"/>
    <w:rsid w:val="008F0496"/>
    <w:rsid w:val="008F0B20"/>
    <w:rsid w:val="008F2629"/>
    <w:rsid w:val="008F481A"/>
    <w:rsid w:val="008F569C"/>
    <w:rsid w:val="008F71AF"/>
    <w:rsid w:val="00901DCC"/>
    <w:rsid w:val="00905884"/>
    <w:rsid w:val="00911402"/>
    <w:rsid w:val="0091167C"/>
    <w:rsid w:val="00917085"/>
    <w:rsid w:val="00917599"/>
    <w:rsid w:val="00924C63"/>
    <w:rsid w:val="00926093"/>
    <w:rsid w:val="0093042E"/>
    <w:rsid w:val="00932B3A"/>
    <w:rsid w:val="00932BA0"/>
    <w:rsid w:val="00933374"/>
    <w:rsid w:val="009443DB"/>
    <w:rsid w:val="00945149"/>
    <w:rsid w:val="0095204E"/>
    <w:rsid w:val="00952352"/>
    <w:rsid w:val="00953207"/>
    <w:rsid w:val="009547F0"/>
    <w:rsid w:val="0095554C"/>
    <w:rsid w:val="009570BC"/>
    <w:rsid w:val="00957326"/>
    <w:rsid w:val="0095758D"/>
    <w:rsid w:val="0096058F"/>
    <w:rsid w:val="00960E91"/>
    <w:rsid w:val="00961536"/>
    <w:rsid w:val="00962CCA"/>
    <w:rsid w:val="00963AE5"/>
    <w:rsid w:val="009641CD"/>
    <w:rsid w:val="00965503"/>
    <w:rsid w:val="00967402"/>
    <w:rsid w:val="00970EDE"/>
    <w:rsid w:val="009757EF"/>
    <w:rsid w:val="00976EE7"/>
    <w:rsid w:val="00981C8D"/>
    <w:rsid w:val="0098265A"/>
    <w:rsid w:val="00983065"/>
    <w:rsid w:val="00983497"/>
    <w:rsid w:val="00985E1C"/>
    <w:rsid w:val="009862A1"/>
    <w:rsid w:val="00994069"/>
    <w:rsid w:val="00995060"/>
    <w:rsid w:val="00995559"/>
    <w:rsid w:val="009A41DC"/>
    <w:rsid w:val="009A5714"/>
    <w:rsid w:val="009A617A"/>
    <w:rsid w:val="009A76D1"/>
    <w:rsid w:val="009B0395"/>
    <w:rsid w:val="009B0CB6"/>
    <w:rsid w:val="009B17F0"/>
    <w:rsid w:val="009B1CE5"/>
    <w:rsid w:val="009B3D25"/>
    <w:rsid w:val="009B3E92"/>
    <w:rsid w:val="009B5054"/>
    <w:rsid w:val="009B5F7B"/>
    <w:rsid w:val="009C0A16"/>
    <w:rsid w:val="009C2D1E"/>
    <w:rsid w:val="009C48DC"/>
    <w:rsid w:val="009C6D0B"/>
    <w:rsid w:val="009D14DC"/>
    <w:rsid w:val="009D1A5C"/>
    <w:rsid w:val="009D1A9A"/>
    <w:rsid w:val="009D310F"/>
    <w:rsid w:val="009D447A"/>
    <w:rsid w:val="009D4709"/>
    <w:rsid w:val="009D4734"/>
    <w:rsid w:val="009D5AE3"/>
    <w:rsid w:val="009D7CD6"/>
    <w:rsid w:val="009E28CA"/>
    <w:rsid w:val="009E52FF"/>
    <w:rsid w:val="009E57D8"/>
    <w:rsid w:val="009E7EDF"/>
    <w:rsid w:val="009E7F32"/>
    <w:rsid w:val="009F06AB"/>
    <w:rsid w:val="00A0259B"/>
    <w:rsid w:val="00A058F0"/>
    <w:rsid w:val="00A07D65"/>
    <w:rsid w:val="00A10F81"/>
    <w:rsid w:val="00A128AD"/>
    <w:rsid w:val="00A13D6B"/>
    <w:rsid w:val="00A16A34"/>
    <w:rsid w:val="00A1701A"/>
    <w:rsid w:val="00A216D0"/>
    <w:rsid w:val="00A219D6"/>
    <w:rsid w:val="00A221E9"/>
    <w:rsid w:val="00A24C60"/>
    <w:rsid w:val="00A317D3"/>
    <w:rsid w:val="00A35F11"/>
    <w:rsid w:val="00A416B6"/>
    <w:rsid w:val="00A47AD2"/>
    <w:rsid w:val="00A60223"/>
    <w:rsid w:val="00A63894"/>
    <w:rsid w:val="00A72C04"/>
    <w:rsid w:val="00A73C78"/>
    <w:rsid w:val="00A74684"/>
    <w:rsid w:val="00A765E4"/>
    <w:rsid w:val="00A8135B"/>
    <w:rsid w:val="00A84018"/>
    <w:rsid w:val="00A8415C"/>
    <w:rsid w:val="00A84B8E"/>
    <w:rsid w:val="00A85E66"/>
    <w:rsid w:val="00A865B5"/>
    <w:rsid w:val="00A91483"/>
    <w:rsid w:val="00A928AA"/>
    <w:rsid w:val="00A9417B"/>
    <w:rsid w:val="00A94478"/>
    <w:rsid w:val="00A956C9"/>
    <w:rsid w:val="00A96C6D"/>
    <w:rsid w:val="00AA1683"/>
    <w:rsid w:val="00AA1ADF"/>
    <w:rsid w:val="00AA2E82"/>
    <w:rsid w:val="00AA69A8"/>
    <w:rsid w:val="00AA78FD"/>
    <w:rsid w:val="00AA7908"/>
    <w:rsid w:val="00AB273E"/>
    <w:rsid w:val="00AB6D79"/>
    <w:rsid w:val="00AB7406"/>
    <w:rsid w:val="00AC1883"/>
    <w:rsid w:val="00AC29B9"/>
    <w:rsid w:val="00AC3466"/>
    <w:rsid w:val="00AC66A6"/>
    <w:rsid w:val="00AC714E"/>
    <w:rsid w:val="00AD0CFA"/>
    <w:rsid w:val="00AD1021"/>
    <w:rsid w:val="00AD33DB"/>
    <w:rsid w:val="00AD7649"/>
    <w:rsid w:val="00AD7689"/>
    <w:rsid w:val="00AE30AA"/>
    <w:rsid w:val="00AE38C2"/>
    <w:rsid w:val="00AF2DF4"/>
    <w:rsid w:val="00AF3424"/>
    <w:rsid w:val="00AF6C9E"/>
    <w:rsid w:val="00B01864"/>
    <w:rsid w:val="00B023A0"/>
    <w:rsid w:val="00B06A40"/>
    <w:rsid w:val="00B102CD"/>
    <w:rsid w:val="00B17F68"/>
    <w:rsid w:val="00B229E8"/>
    <w:rsid w:val="00B2307C"/>
    <w:rsid w:val="00B233EA"/>
    <w:rsid w:val="00B24E26"/>
    <w:rsid w:val="00B2557B"/>
    <w:rsid w:val="00B311F4"/>
    <w:rsid w:val="00B3272F"/>
    <w:rsid w:val="00B32DC5"/>
    <w:rsid w:val="00B338AD"/>
    <w:rsid w:val="00B3707A"/>
    <w:rsid w:val="00B4401D"/>
    <w:rsid w:val="00B447F3"/>
    <w:rsid w:val="00B45446"/>
    <w:rsid w:val="00B455AD"/>
    <w:rsid w:val="00B470FF"/>
    <w:rsid w:val="00B477BB"/>
    <w:rsid w:val="00B519C9"/>
    <w:rsid w:val="00B546EF"/>
    <w:rsid w:val="00B54753"/>
    <w:rsid w:val="00B54C70"/>
    <w:rsid w:val="00B60598"/>
    <w:rsid w:val="00B65CBB"/>
    <w:rsid w:val="00B709B6"/>
    <w:rsid w:val="00B7225B"/>
    <w:rsid w:val="00B74EFE"/>
    <w:rsid w:val="00B75FC0"/>
    <w:rsid w:val="00B803B5"/>
    <w:rsid w:val="00B80CC1"/>
    <w:rsid w:val="00B81781"/>
    <w:rsid w:val="00B84E8B"/>
    <w:rsid w:val="00B85441"/>
    <w:rsid w:val="00B861A9"/>
    <w:rsid w:val="00B862C3"/>
    <w:rsid w:val="00B876D2"/>
    <w:rsid w:val="00B93C55"/>
    <w:rsid w:val="00B94B53"/>
    <w:rsid w:val="00B9652F"/>
    <w:rsid w:val="00BA3824"/>
    <w:rsid w:val="00BA3EA0"/>
    <w:rsid w:val="00BA41D1"/>
    <w:rsid w:val="00BB26F4"/>
    <w:rsid w:val="00BB307C"/>
    <w:rsid w:val="00BB30AA"/>
    <w:rsid w:val="00BB4389"/>
    <w:rsid w:val="00BB4FD6"/>
    <w:rsid w:val="00BB5153"/>
    <w:rsid w:val="00BB5AFB"/>
    <w:rsid w:val="00BC24CF"/>
    <w:rsid w:val="00BC3978"/>
    <w:rsid w:val="00BC3B59"/>
    <w:rsid w:val="00BC425A"/>
    <w:rsid w:val="00BC78E9"/>
    <w:rsid w:val="00BD06BE"/>
    <w:rsid w:val="00BD1938"/>
    <w:rsid w:val="00BD3E46"/>
    <w:rsid w:val="00BD4450"/>
    <w:rsid w:val="00BD4D4A"/>
    <w:rsid w:val="00BD58CA"/>
    <w:rsid w:val="00BE15BE"/>
    <w:rsid w:val="00BE2279"/>
    <w:rsid w:val="00BF042D"/>
    <w:rsid w:val="00BF0446"/>
    <w:rsid w:val="00BF0F42"/>
    <w:rsid w:val="00BF60E8"/>
    <w:rsid w:val="00BF6A11"/>
    <w:rsid w:val="00BF6B3A"/>
    <w:rsid w:val="00BF7481"/>
    <w:rsid w:val="00BF7593"/>
    <w:rsid w:val="00C00A5B"/>
    <w:rsid w:val="00C02FAC"/>
    <w:rsid w:val="00C062E4"/>
    <w:rsid w:val="00C06601"/>
    <w:rsid w:val="00C07242"/>
    <w:rsid w:val="00C0749D"/>
    <w:rsid w:val="00C07BC7"/>
    <w:rsid w:val="00C10292"/>
    <w:rsid w:val="00C108D6"/>
    <w:rsid w:val="00C127CE"/>
    <w:rsid w:val="00C13654"/>
    <w:rsid w:val="00C1502F"/>
    <w:rsid w:val="00C2375E"/>
    <w:rsid w:val="00C25A5C"/>
    <w:rsid w:val="00C2741A"/>
    <w:rsid w:val="00C276C4"/>
    <w:rsid w:val="00C3514A"/>
    <w:rsid w:val="00C3669B"/>
    <w:rsid w:val="00C43323"/>
    <w:rsid w:val="00C4501B"/>
    <w:rsid w:val="00C454AF"/>
    <w:rsid w:val="00C50AFB"/>
    <w:rsid w:val="00C51908"/>
    <w:rsid w:val="00C523C8"/>
    <w:rsid w:val="00C528B2"/>
    <w:rsid w:val="00C53B71"/>
    <w:rsid w:val="00C54B3F"/>
    <w:rsid w:val="00C55EC1"/>
    <w:rsid w:val="00C56B01"/>
    <w:rsid w:val="00C60DC8"/>
    <w:rsid w:val="00C65F67"/>
    <w:rsid w:val="00C66DA7"/>
    <w:rsid w:val="00C704EB"/>
    <w:rsid w:val="00C73CA8"/>
    <w:rsid w:val="00C749E1"/>
    <w:rsid w:val="00C7653D"/>
    <w:rsid w:val="00C7672F"/>
    <w:rsid w:val="00C86169"/>
    <w:rsid w:val="00C939F2"/>
    <w:rsid w:val="00C94575"/>
    <w:rsid w:val="00CA0D99"/>
    <w:rsid w:val="00CA17E5"/>
    <w:rsid w:val="00CA1E75"/>
    <w:rsid w:val="00CA26AE"/>
    <w:rsid w:val="00CA6E59"/>
    <w:rsid w:val="00CB1981"/>
    <w:rsid w:val="00CB5361"/>
    <w:rsid w:val="00CB5CD4"/>
    <w:rsid w:val="00CB7794"/>
    <w:rsid w:val="00CB7AD4"/>
    <w:rsid w:val="00CC0E4A"/>
    <w:rsid w:val="00CC3332"/>
    <w:rsid w:val="00CC377F"/>
    <w:rsid w:val="00CC58B4"/>
    <w:rsid w:val="00CC5E91"/>
    <w:rsid w:val="00CC7781"/>
    <w:rsid w:val="00CD07CF"/>
    <w:rsid w:val="00CD1211"/>
    <w:rsid w:val="00CD14AF"/>
    <w:rsid w:val="00CD347A"/>
    <w:rsid w:val="00CD5935"/>
    <w:rsid w:val="00CD6575"/>
    <w:rsid w:val="00CD6B5B"/>
    <w:rsid w:val="00CD7ED2"/>
    <w:rsid w:val="00CE2A04"/>
    <w:rsid w:val="00CE35F7"/>
    <w:rsid w:val="00CE3D9E"/>
    <w:rsid w:val="00CE493D"/>
    <w:rsid w:val="00CE5033"/>
    <w:rsid w:val="00CE79B3"/>
    <w:rsid w:val="00CE7BA5"/>
    <w:rsid w:val="00CF035C"/>
    <w:rsid w:val="00CF202F"/>
    <w:rsid w:val="00CF2EE5"/>
    <w:rsid w:val="00CF3624"/>
    <w:rsid w:val="00CF5DD5"/>
    <w:rsid w:val="00CF6BC1"/>
    <w:rsid w:val="00CF6DBE"/>
    <w:rsid w:val="00D01631"/>
    <w:rsid w:val="00D0176D"/>
    <w:rsid w:val="00D036C5"/>
    <w:rsid w:val="00D041F6"/>
    <w:rsid w:val="00D053C6"/>
    <w:rsid w:val="00D061AF"/>
    <w:rsid w:val="00D06C73"/>
    <w:rsid w:val="00D06FF6"/>
    <w:rsid w:val="00D11C76"/>
    <w:rsid w:val="00D138A3"/>
    <w:rsid w:val="00D16FCA"/>
    <w:rsid w:val="00D2067D"/>
    <w:rsid w:val="00D221F8"/>
    <w:rsid w:val="00D22AB6"/>
    <w:rsid w:val="00D22C2F"/>
    <w:rsid w:val="00D22CA7"/>
    <w:rsid w:val="00D22D81"/>
    <w:rsid w:val="00D24041"/>
    <w:rsid w:val="00D2542E"/>
    <w:rsid w:val="00D321B4"/>
    <w:rsid w:val="00D3509B"/>
    <w:rsid w:val="00D40CD0"/>
    <w:rsid w:val="00D42B8E"/>
    <w:rsid w:val="00D4706D"/>
    <w:rsid w:val="00D471B6"/>
    <w:rsid w:val="00D52AA4"/>
    <w:rsid w:val="00D53B79"/>
    <w:rsid w:val="00D61AB3"/>
    <w:rsid w:val="00D61E5A"/>
    <w:rsid w:val="00D6443E"/>
    <w:rsid w:val="00D700C6"/>
    <w:rsid w:val="00D70373"/>
    <w:rsid w:val="00D71528"/>
    <w:rsid w:val="00D72093"/>
    <w:rsid w:val="00D73608"/>
    <w:rsid w:val="00D80224"/>
    <w:rsid w:val="00D80A9C"/>
    <w:rsid w:val="00D82758"/>
    <w:rsid w:val="00D833E5"/>
    <w:rsid w:val="00D85662"/>
    <w:rsid w:val="00D866E1"/>
    <w:rsid w:val="00D87D37"/>
    <w:rsid w:val="00D9122E"/>
    <w:rsid w:val="00D935FF"/>
    <w:rsid w:val="00D972AD"/>
    <w:rsid w:val="00DA356E"/>
    <w:rsid w:val="00DA3F44"/>
    <w:rsid w:val="00DA42A0"/>
    <w:rsid w:val="00DA596E"/>
    <w:rsid w:val="00DA7F1D"/>
    <w:rsid w:val="00DB1F3A"/>
    <w:rsid w:val="00DB45C5"/>
    <w:rsid w:val="00DC0D11"/>
    <w:rsid w:val="00DC2138"/>
    <w:rsid w:val="00DC2336"/>
    <w:rsid w:val="00DC2A8E"/>
    <w:rsid w:val="00DC5A01"/>
    <w:rsid w:val="00DC7ACF"/>
    <w:rsid w:val="00DD1696"/>
    <w:rsid w:val="00DD1E43"/>
    <w:rsid w:val="00DD2356"/>
    <w:rsid w:val="00DD25BC"/>
    <w:rsid w:val="00DD271F"/>
    <w:rsid w:val="00DD3481"/>
    <w:rsid w:val="00DD6F75"/>
    <w:rsid w:val="00DD7F87"/>
    <w:rsid w:val="00DE0435"/>
    <w:rsid w:val="00DE2D25"/>
    <w:rsid w:val="00DE3E04"/>
    <w:rsid w:val="00DE4888"/>
    <w:rsid w:val="00DE5542"/>
    <w:rsid w:val="00DE5D38"/>
    <w:rsid w:val="00DE6CD1"/>
    <w:rsid w:val="00DF1B1B"/>
    <w:rsid w:val="00DF59BB"/>
    <w:rsid w:val="00DF69EF"/>
    <w:rsid w:val="00DF7774"/>
    <w:rsid w:val="00E02634"/>
    <w:rsid w:val="00E02DB2"/>
    <w:rsid w:val="00E05AD5"/>
    <w:rsid w:val="00E14C19"/>
    <w:rsid w:val="00E1532F"/>
    <w:rsid w:val="00E1651A"/>
    <w:rsid w:val="00E16696"/>
    <w:rsid w:val="00E20BAD"/>
    <w:rsid w:val="00E21BAB"/>
    <w:rsid w:val="00E22B1C"/>
    <w:rsid w:val="00E25862"/>
    <w:rsid w:val="00E26671"/>
    <w:rsid w:val="00E26934"/>
    <w:rsid w:val="00E26E02"/>
    <w:rsid w:val="00E2703E"/>
    <w:rsid w:val="00E270DA"/>
    <w:rsid w:val="00E27164"/>
    <w:rsid w:val="00E3042C"/>
    <w:rsid w:val="00E31EF3"/>
    <w:rsid w:val="00E33174"/>
    <w:rsid w:val="00E33E88"/>
    <w:rsid w:val="00E37AA7"/>
    <w:rsid w:val="00E43A0D"/>
    <w:rsid w:val="00E44D8A"/>
    <w:rsid w:val="00E451AA"/>
    <w:rsid w:val="00E4577C"/>
    <w:rsid w:val="00E45E8A"/>
    <w:rsid w:val="00E47331"/>
    <w:rsid w:val="00E47784"/>
    <w:rsid w:val="00E47C6B"/>
    <w:rsid w:val="00E51D84"/>
    <w:rsid w:val="00E53277"/>
    <w:rsid w:val="00E53F0D"/>
    <w:rsid w:val="00E55823"/>
    <w:rsid w:val="00E55C2F"/>
    <w:rsid w:val="00E56545"/>
    <w:rsid w:val="00E574AC"/>
    <w:rsid w:val="00E642D7"/>
    <w:rsid w:val="00E6487B"/>
    <w:rsid w:val="00E71F39"/>
    <w:rsid w:val="00E72F77"/>
    <w:rsid w:val="00E75D64"/>
    <w:rsid w:val="00E76566"/>
    <w:rsid w:val="00E82B3E"/>
    <w:rsid w:val="00E83881"/>
    <w:rsid w:val="00E861B1"/>
    <w:rsid w:val="00E8736A"/>
    <w:rsid w:val="00E87576"/>
    <w:rsid w:val="00E92C3D"/>
    <w:rsid w:val="00E9338C"/>
    <w:rsid w:val="00E93927"/>
    <w:rsid w:val="00E93A3F"/>
    <w:rsid w:val="00E9466A"/>
    <w:rsid w:val="00EA181B"/>
    <w:rsid w:val="00EA7016"/>
    <w:rsid w:val="00EB5557"/>
    <w:rsid w:val="00EB6A4D"/>
    <w:rsid w:val="00EC112E"/>
    <w:rsid w:val="00EC1F75"/>
    <w:rsid w:val="00EC41C1"/>
    <w:rsid w:val="00EC548B"/>
    <w:rsid w:val="00EC5D00"/>
    <w:rsid w:val="00EC7625"/>
    <w:rsid w:val="00ED29F6"/>
    <w:rsid w:val="00ED391A"/>
    <w:rsid w:val="00ED3A8B"/>
    <w:rsid w:val="00ED4DAC"/>
    <w:rsid w:val="00ED6F05"/>
    <w:rsid w:val="00ED77A9"/>
    <w:rsid w:val="00EE1B16"/>
    <w:rsid w:val="00EE2C49"/>
    <w:rsid w:val="00EF183C"/>
    <w:rsid w:val="00EF1973"/>
    <w:rsid w:val="00F01B71"/>
    <w:rsid w:val="00F02840"/>
    <w:rsid w:val="00F03129"/>
    <w:rsid w:val="00F03416"/>
    <w:rsid w:val="00F06120"/>
    <w:rsid w:val="00F11770"/>
    <w:rsid w:val="00F120FB"/>
    <w:rsid w:val="00F13556"/>
    <w:rsid w:val="00F173BB"/>
    <w:rsid w:val="00F17C35"/>
    <w:rsid w:val="00F218A8"/>
    <w:rsid w:val="00F21CB7"/>
    <w:rsid w:val="00F224E8"/>
    <w:rsid w:val="00F25A0B"/>
    <w:rsid w:val="00F30A42"/>
    <w:rsid w:val="00F321A7"/>
    <w:rsid w:val="00F32F1F"/>
    <w:rsid w:val="00F33F41"/>
    <w:rsid w:val="00F44E09"/>
    <w:rsid w:val="00F453A1"/>
    <w:rsid w:val="00F4583D"/>
    <w:rsid w:val="00F45CCC"/>
    <w:rsid w:val="00F5122D"/>
    <w:rsid w:val="00F51A6C"/>
    <w:rsid w:val="00F52DA9"/>
    <w:rsid w:val="00F538EB"/>
    <w:rsid w:val="00F55138"/>
    <w:rsid w:val="00F55495"/>
    <w:rsid w:val="00F567FD"/>
    <w:rsid w:val="00F57CAF"/>
    <w:rsid w:val="00F60F57"/>
    <w:rsid w:val="00F62101"/>
    <w:rsid w:val="00F63D1C"/>
    <w:rsid w:val="00F672BC"/>
    <w:rsid w:val="00F71A14"/>
    <w:rsid w:val="00F71E4D"/>
    <w:rsid w:val="00F7544E"/>
    <w:rsid w:val="00F763B0"/>
    <w:rsid w:val="00F81BF3"/>
    <w:rsid w:val="00F83329"/>
    <w:rsid w:val="00F84140"/>
    <w:rsid w:val="00F84FB6"/>
    <w:rsid w:val="00F85D2D"/>
    <w:rsid w:val="00F87702"/>
    <w:rsid w:val="00F877AE"/>
    <w:rsid w:val="00F904B3"/>
    <w:rsid w:val="00F9151A"/>
    <w:rsid w:val="00F91617"/>
    <w:rsid w:val="00FA0424"/>
    <w:rsid w:val="00FA20BC"/>
    <w:rsid w:val="00FA2CA4"/>
    <w:rsid w:val="00FA62DB"/>
    <w:rsid w:val="00FA6D69"/>
    <w:rsid w:val="00FA7D99"/>
    <w:rsid w:val="00FB66B9"/>
    <w:rsid w:val="00FC0934"/>
    <w:rsid w:val="00FC3CBA"/>
    <w:rsid w:val="00FC5226"/>
    <w:rsid w:val="00FC6A79"/>
    <w:rsid w:val="00FD513C"/>
    <w:rsid w:val="00FD5143"/>
    <w:rsid w:val="00FD7919"/>
    <w:rsid w:val="00FE0B21"/>
    <w:rsid w:val="00FE2B78"/>
    <w:rsid w:val="00FE7915"/>
    <w:rsid w:val="00FF0D8A"/>
    <w:rsid w:val="00FF25CC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1AD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71AD6"/>
    <w:rPr>
      <w:rFonts w:ascii="Futura Md BT" w:hAnsi="Futura Md BT"/>
      <w:smallCaps/>
    </w:rPr>
  </w:style>
  <w:style w:type="character" w:styleId="Strong">
    <w:name w:val="Strong"/>
    <w:basedOn w:val="DefaultParagraphFont"/>
    <w:qFormat/>
    <w:rsid w:val="00571AD6"/>
    <w:rPr>
      <w:b/>
    </w:rPr>
  </w:style>
  <w:style w:type="paragraph" w:styleId="Title">
    <w:name w:val="Title"/>
    <w:basedOn w:val="Normal"/>
    <w:qFormat/>
    <w:rsid w:val="00571AD6"/>
    <w:pPr>
      <w:jc w:val="center"/>
    </w:pPr>
    <w:rPr>
      <w:sz w:val="36"/>
    </w:rPr>
  </w:style>
  <w:style w:type="paragraph" w:styleId="Subtitle">
    <w:name w:val="Subtitle"/>
    <w:basedOn w:val="Normal"/>
    <w:link w:val="SubtitleChar"/>
    <w:qFormat/>
    <w:rsid w:val="00571AD6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D24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2D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D81"/>
    <w:pPr>
      <w:tabs>
        <w:tab w:val="center" w:pos="4320"/>
        <w:tab w:val="right" w:pos="8640"/>
      </w:tabs>
    </w:pPr>
  </w:style>
  <w:style w:type="character" w:customStyle="1" w:styleId="EmailStyle231">
    <w:name w:val="EmailStyle231"/>
    <w:basedOn w:val="DefaultParagraphFont"/>
    <w:semiHidden/>
    <w:rsid w:val="0004148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7D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808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1AD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71AD6"/>
    <w:rPr>
      <w:rFonts w:ascii="Futura Md BT" w:hAnsi="Futura Md BT"/>
      <w:smallCaps/>
    </w:rPr>
  </w:style>
  <w:style w:type="character" w:styleId="Strong">
    <w:name w:val="Strong"/>
    <w:basedOn w:val="DefaultParagraphFont"/>
    <w:qFormat/>
    <w:rsid w:val="00571AD6"/>
    <w:rPr>
      <w:b/>
    </w:rPr>
  </w:style>
  <w:style w:type="paragraph" w:styleId="Title">
    <w:name w:val="Title"/>
    <w:basedOn w:val="Normal"/>
    <w:qFormat/>
    <w:rsid w:val="00571AD6"/>
    <w:pPr>
      <w:jc w:val="center"/>
    </w:pPr>
    <w:rPr>
      <w:sz w:val="36"/>
    </w:rPr>
  </w:style>
  <w:style w:type="paragraph" w:styleId="Subtitle">
    <w:name w:val="Subtitle"/>
    <w:basedOn w:val="Normal"/>
    <w:link w:val="SubtitleChar"/>
    <w:qFormat/>
    <w:rsid w:val="00571AD6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D24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2D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D81"/>
    <w:pPr>
      <w:tabs>
        <w:tab w:val="center" w:pos="4320"/>
        <w:tab w:val="right" w:pos="8640"/>
      </w:tabs>
    </w:pPr>
  </w:style>
  <w:style w:type="character" w:customStyle="1" w:styleId="EmailStyle231">
    <w:name w:val="EmailStyle231"/>
    <w:basedOn w:val="DefaultParagraphFont"/>
    <w:semiHidden/>
    <w:rsid w:val="0004148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7D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808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4C9C-2FE9-4178-94C6-C172946E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3</Pages>
  <Words>597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and Sagadahoc Multicounty Jail Authority</vt:lpstr>
    </vt:vector>
  </TitlesOfParts>
  <Company>lcso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and Sagadahoc Multicounty Jail Authority</dc:title>
  <dc:creator>LCSO</dc:creator>
  <cp:lastModifiedBy>William Frith</cp:lastModifiedBy>
  <cp:revision>12</cp:revision>
  <cp:lastPrinted>2017-11-09T18:38:00Z</cp:lastPrinted>
  <dcterms:created xsi:type="dcterms:W3CDTF">2017-09-14T16:58:00Z</dcterms:created>
  <dcterms:modified xsi:type="dcterms:W3CDTF">2017-11-09T18:38:00Z</dcterms:modified>
</cp:coreProperties>
</file>